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CD" w:rsidRPr="00372C49" w:rsidRDefault="00444ACD" w:rsidP="00D77D64">
      <w:pPr>
        <w:spacing w:after="0"/>
        <w:ind w:right="-142"/>
        <w:jc w:val="both"/>
        <w:rPr>
          <w:rFonts w:ascii="Times New Roman" w:hAnsi="Times New Roman" w:cs="Times New Roman"/>
        </w:rPr>
      </w:pPr>
    </w:p>
    <w:p w:rsidR="00F51860" w:rsidRPr="00372C49" w:rsidRDefault="00444ACD" w:rsidP="00D77D64">
      <w:pPr>
        <w:tabs>
          <w:tab w:val="left" w:pos="3045"/>
        </w:tabs>
        <w:spacing w:after="0"/>
        <w:ind w:right="-142"/>
        <w:jc w:val="both"/>
        <w:rPr>
          <w:rFonts w:ascii="Times New Roman" w:hAnsi="Times New Roman" w:cs="Times New Roman"/>
          <w:b/>
        </w:rPr>
      </w:pPr>
      <w:r w:rsidRPr="00372C49">
        <w:rPr>
          <w:rFonts w:ascii="Times New Roman" w:hAnsi="Times New Roman" w:cs="Times New Roman"/>
        </w:rPr>
        <w:tab/>
      </w:r>
      <w:r w:rsidRPr="00372C49">
        <w:rPr>
          <w:rFonts w:ascii="Times New Roman" w:hAnsi="Times New Roman" w:cs="Times New Roman"/>
          <w:b/>
        </w:rPr>
        <w:t>ДОГОВОР УПРАВЛЕНИЯ</w:t>
      </w:r>
      <w:r w:rsidR="00F30E4D" w:rsidRPr="00372C49">
        <w:rPr>
          <w:rFonts w:ascii="Times New Roman" w:hAnsi="Times New Roman" w:cs="Times New Roman"/>
          <w:b/>
        </w:rPr>
        <w:t xml:space="preserve"> №___________________</w:t>
      </w:r>
    </w:p>
    <w:p w:rsidR="00444ACD" w:rsidRPr="00372C49" w:rsidRDefault="00444ACD" w:rsidP="00BB23FF">
      <w:pPr>
        <w:tabs>
          <w:tab w:val="left" w:pos="7470"/>
        </w:tabs>
        <w:spacing w:after="0"/>
        <w:ind w:right="-142"/>
        <w:rPr>
          <w:rFonts w:ascii="Times New Roman" w:hAnsi="Times New Roman" w:cs="Times New Roman"/>
        </w:rPr>
      </w:pPr>
      <w:r w:rsidRPr="00372C49">
        <w:rPr>
          <w:rFonts w:ascii="Times New Roman" w:hAnsi="Times New Roman" w:cs="Times New Roman"/>
        </w:rPr>
        <w:t xml:space="preserve">г. Обнинск                                                                                                  </w:t>
      </w:r>
      <w:r w:rsidR="00BB23FF" w:rsidRPr="00372C49">
        <w:rPr>
          <w:rFonts w:ascii="Times New Roman" w:hAnsi="Times New Roman" w:cs="Times New Roman"/>
        </w:rPr>
        <w:t xml:space="preserve">                        </w:t>
      </w:r>
      <w:proofErr w:type="gramStart"/>
      <w:r w:rsidR="00BB23FF" w:rsidRPr="00372C49">
        <w:rPr>
          <w:rFonts w:ascii="Times New Roman" w:hAnsi="Times New Roman" w:cs="Times New Roman"/>
        </w:rPr>
        <w:t xml:space="preserve">   </w:t>
      </w:r>
      <w:r w:rsidRPr="00372C49">
        <w:rPr>
          <w:rFonts w:ascii="Times New Roman" w:hAnsi="Times New Roman" w:cs="Times New Roman"/>
        </w:rPr>
        <w:t>«</w:t>
      </w:r>
      <w:proofErr w:type="gramEnd"/>
      <w:r w:rsidRPr="00372C49">
        <w:rPr>
          <w:rFonts w:ascii="Times New Roman" w:hAnsi="Times New Roman" w:cs="Times New Roman"/>
        </w:rPr>
        <w:t xml:space="preserve">  </w:t>
      </w:r>
      <w:r w:rsidR="00BB23FF" w:rsidRPr="00372C49">
        <w:rPr>
          <w:rFonts w:ascii="Times New Roman" w:hAnsi="Times New Roman" w:cs="Times New Roman"/>
        </w:rPr>
        <w:t xml:space="preserve">   </w:t>
      </w:r>
      <w:r w:rsidRPr="00372C49">
        <w:rPr>
          <w:rFonts w:ascii="Times New Roman" w:hAnsi="Times New Roman" w:cs="Times New Roman"/>
        </w:rPr>
        <w:t>»___________2022г.</w:t>
      </w:r>
    </w:p>
    <w:p w:rsidR="00C17B7B" w:rsidRPr="00372C49" w:rsidRDefault="00444ACD" w:rsidP="00D77D64">
      <w:pPr>
        <w:pStyle w:val="a8"/>
        <w:ind w:right="-142"/>
        <w:rPr>
          <w:rFonts w:ascii="Times New Roman" w:hAnsi="Times New Roman" w:cs="Times New Roman"/>
          <w:sz w:val="22"/>
          <w:szCs w:val="22"/>
        </w:rPr>
      </w:pPr>
      <w:r w:rsidRPr="00372C49">
        <w:rPr>
          <w:rFonts w:ascii="Times New Roman" w:hAnsi="Times New Roman" w:cs="Times New Roman"/>
          <w:b/>
          <w:color w:val="000000"/>
          <w:sz w:val="22"/>
          <w:szCs w:val="22"/>
        </w:rPr>
        <w:t>Общество с ограниченной ответственностью Управляющая компания «Качество Жизни»,</w:t>
      </w:r>
      <w:r w:rsidRPr="00372C49">
        <w:rPr>
          <w:rFonts w:ascii="Times New Roman" w:hAnsi="Times New Roman" w:cs="Times New Roman"/>
          <w:color w:val="000000"/>
          <w:sz w:val="22"/>
          <w:szCs w:val="22"/>
        </w:rPr>
        <w:t xml:space="preserve"> именуемое в дальнейшем </w:t>
      </w:r>
      <w:r w:rsidRPr="00372C49">
        <w:rPr>
          <w:rFonts w:ascii="Times New Roman" w:hAnsi="Times New Roman" w:cs="Times New Roman"/>
          <w:b/>
          <w:color w:val="000000"/>
          <w:sz w:val="22"/>
          <w:szCs w:val="22"/>
        </w:rPr>
        <w:t>«Управляющая компания»,</w:t>
      </w:r>
      <w:r w:rsidRPr="00372C49">
        <w:rPr>
          <w:rFonts w:ascii="Times New Roman" w:hAnsi="Times New Roman" w:cs="Times New Roman"/>
          <w:color w:val="000000"/>
          <w:sz w:val="22"/>
          <w:szCs w:val="22"/>
        </w:rPr>
        <w:t xml:space="preserve"> в лице директора </w:t>
      </w:r>
      <w:r w:rsidRPr="00372C49">
        <w:rPr>
          <w:rFonts w:ascii="Times New Roman" w:hAnsi="Times New Roman" w:cs="Times New Roman"/>
          <w:b/>
          <w:color w:val="000000"/>
          <w:sz w:val="22"/>
          <w:szCs w:val="22"/>
        </w:rPr>
        <w:t>Лебедевой Анны Николаевны</w:t>
      </w:r>
      <w:r w:rsidRPr="00372C49">
        <w:rPr>
          <w:rFonts w:ascii="Times New Roman" w:hAnsi="Times New Roman" w:cs="Times New Roman"/>
          <w:color w:val="000000"/>
          <w:sz w:val="22"/>
          <w:szCs w:val="22"/>
        </w:rPr>
        <w:t>, действующего на основании Устава, с одной Стороны, и С</w:t>
      </w:r>
      <w:r w:rsidRPr="00372C49">
        <w:rPr>
          <w:rFonts w:ascii="Times New Roman" w:hAnsi="Times New Roman" w:cs="Times New Roman"/>
          <w:b/>
          <w:sz w:val="22"/>
          <w:szCs w:val="22"/>
        </w:rPr>
        <w:t>обственник</w:t>
      </w:r>
      <w:r w:rsidR="00FB6557" w:rsidRPr="00372C49">
        <w:rPr>
          <w:rFonts w:ascii="Times New Roman" w:hAnsi="Times New Roman" w:cs="Times New Roman"/>
          <w:b/>
          <w:sz w:val="22"/>
          <w:szCs w:val="22"/>
        </w:rPr>
        <w:t xml:space="preserve"> </w:t>
      </w:r>
      <w:r w:rsidR="00FB6557" w:rsidRPr="00372C49">
        <w:rPr>
          <w:rFonts w:ascii="Times New Roman" w:hAnsi="Times New Roman" w:cs="Times New Roman"/>
          <w:sz w:val="22"/>
          <w:szCs w:val="22"/>
        </w:rPr>
        <w:t>жилого помещения в многоквартирном доме</w:t>
      </w:r>
      <w:r w:rsidR="00C17B7B" w:rsidRPr="00372C49">
        <w:rPr>
          <w:rFonts w:ascii="Times New Roman" w:hAnsi="Times New Roman" w:cs="Times New Roman"/>
          <w:sz w:val="22"/>
          <w:szCs w:val="22"/>
        </w:rPr>
        <w:t xml:space="preserve">, расположенного по </w:t>
      </w:r>
      <w:proofErr w:type="gramStart"/>
      <w:r w:rsidR="00C17B7B" w:rsidRPr="00372C49">
        <w:rPr>
          <w:rFonts w:ascii="Times New Roman" w:hAnsi="Times New Roman" w:cs="Times New Roman"/>
          <w:sz w:val="22"/>
          <w:szCs w:val="22"/>
        </w:rPr>
        <w:t>адресу :</w:t>
      </w:r>
      <w:proofErr w:type="gramEnd"/>
      <w:r w:rsidR="00C17B7B" w:rsidRPr="00372C49">
        <w:rPr>
          <w:rFonts w:ascii="Times New Roman" w:hAnsi="Times New Roman" w:cs="Times New Roman"/>
          <w:sz w:val="22"/>
          <w:szCs w:val="22"/>
        </w:rPr>
        <w:t xml:space="preserve"> Калужская область, г. Обнинск, ул. </w:t>
      </w:r>
      <w:proofErr w:type="spellStart"/>
      <w:r w:rsidR="00C17B7B" w:rsidRPr="00372C49">
        <w:rPr>
          <w:rFonts w:ascii="Times New Roman" w:hAnsi="Times New Roman" w:cs="Times New Roman"/>
          <w:sz w:val="22"/>
          <w:szCs w:val="22"/>
        </w:rPr>
        <w:t>Табулевича</w:t>
      </w:r>
      <w:proofErr w:type="spellEnd"/>
      <w:r w:rsidR="00C17B7B" w:rsidRPr="00372C49">
        <w:rPr>
          <w:rFonts w:ascii="Times New Roman" w:hAnsi="Times New Roman" w:cs="Times New Roman"/>
          <w:sz w:val="22"/>
          <w:szCs w:val="22"/>
        </w:rPr>
        <w:t xml:space="preserve">, д. 9/__, кв. ___ (далее многоквартирный дом), </w:t>
      </w:r>
    </w:p>
    <w:p w:rsidR="00444ACD" w:rsidRPr="00372C49" w:rsidRDefault="00444ACD" w:rsidP="00D77D64">
      <w:pPr>
        <w:pStyle w:val="a8"/>
        <w:ind w:right="-142"/>
        <w:rPr>
          <w:rFonts w:ascii="Times New Roman" w:hAnsi="Times New Roman" w:cs="Times New Roman"/>
          <w:sz w:val="22"/>
          <w:szCs w:val="22"/>
        </w:rPr>
      </w:pPr>
      <w:r w:rsidRPr="00372C49">
        <w:rPr>
          <w:rFonts w:ascii="Times New Roman" w:hAnsi="Times New Roman" w:cs="Times New Roman"/>
          <w:sz w:val="22"/>
          <w:szCs w:val="22"/>
        </w:rPr>
        <w:t>_______________________________________________________________</w:t>
      </w:r>
      <w:r w:rsidR="00F30E4D" w:rsidRPr="00372C49">
        <w:rPr>
          <w:rFonts w:ascii="Times New Roman" w:hAnsi="Times New Roman" w:cs="Times New Roman"/>
          <w:sz w:val="22"/>
          <w:szCs w:val="22"/>
        </w:rPr>
        <w:t>_____________________________</w:t>
      </w:r>
      <w:r w:rsidRPr="00372C49">
        <w:rPr>
          <w:rFonts w:ascii="Times New Roman" w:hAnsi="Times New Roman" w:cs="Times New Roman"/>
          <w:sz w:val="22"/>
          <w:szCs w:val="22"/>
        </w:rPr>
        <w:t>,</w:t>
      </w:r>
    </w:p>
    <w:p w:rsidR="00444ACD" w:rsidRPr="00372C49" w:rsidRDefault="00444ACD" w:rsidP="00D77D64">
      <w:pPr>
        <w:pStyle w:val="a7"/>
        <w:ind w:right="-142"/>
        <w:jc w:val="both"/>
        <w:rPr>
          <w:rFonts w:ascii="Times New Roman" w:hAnsi="Times New Roman" w:cs="Times New Roman"/>
        </w:rPr>
      </w:pPr>
      <w:r w:rsidRPr="00372C49">
        <w:rPr>
          <w:rFonts w:ascii="Times New Roman" w:hAnsi="Times New Roman" w:cs="Times New Roman"/>
        </w:rPr>
        <w:t>(Ф.И.О.)</w:t>
      </w:r>
    </w:p>
    <w:p w:rsidR="00444ACD" w:rsidRPr="00372C49" w:rsidRDefault="00BB23FF" w:rsidP="00BB23FF">
      <w:pPr>
        <w:pStyle w:val="a7"/>
        <w:ind w:right="-142"/>
        <w:jc w:val="both"/>
        <w:rPr>
          <w:rFonts w:ascii="Times New Roman" w:hAnsi="Times New Roman" w:cs="Times New Roman"/>
        </w:rPr>
      </w:pPr>
      <w:proofErr w:type="gramStart"/>
      <w:r w:rsidRPr="00372C49">
        <w:rPr>
          <w:rFonts w:ascii="Times New Roman" w:hAnsi="Times New Roman" w:cs="Times New Roman"/>
        </w:rPr>
        <w:t>на</w:t>
      </w:r>
      <w:proofErr w:type="gramEnd"/>
      <w:r w:rsidRPr="00372C49">
        <w:rPr>
          <w:rFonts w:ascii="Times New Roman" w:hAnsi="Times New Roman" w:cs="Times New Roman"/>
        </w:rPr>
        <w:t xml:space="preserve"> </w:t>
      </w:r>
      <w:r w:rsidR="00444ACD" w:rsidRPr="00372C49">
        <w:rPr>
          <w:rFonts w:ascii="Times New Roman" w:hAnsi="Times New Roman" w:cs="Times New Roman"/>
        </w:rPr>
        <w:t>основании</w:t>
      </w:r>
      <w:r w:rsidR="00C17B7B" w:rsidRPr="00372C49">
        <w:rPr>
          <w:rFonts w:ascii="Times New Roman" w:hAnsi="Times New Roman" w:cs="Times New Roman"/>
        </w:rPr>
        <w:t>___________________</w:t>
      </w:r>
      <w:r w:rsidRPr="00372C49">
        <w:rPr>
          <w:rFonts w:ascii="Times New Roman" w:hAnsi="Times New Roman" w:cs="Times New Roman"/>
        </w:rPr>
        <w:t>________________</w:t>
      </w:r>
      <w:r w:rsidR="00444ACD" w:rsidRPr="00372C49">
        <w:rPr>
          <w:rFonts w:ascii="Times New Roman" w:hAnsi="Times New Roman" w:cs="Times New Roman"/>
        </w:rPr>
        <w:t xml:space="preserve"> N </w:t>
      </w:r>
      <w:r w:rsidR="00C17B7B" w:rsidRPr="00372C49">
        <w:rPr>
          <w:rFonts w:ascii="Times New Roman" w:hAnsi="Times New Roman" w:cs="Times New Roman"/>
        </w:rPr>
        <w:t>_______</w:t>
      </w:r>
      <w:r w:rsidR="00444ACD" w:rsidRPr="00372C49">
        <w:rPr>
          <w:rFonts w:ascii="Times New Roman" w:hAnsi="Times New Roman" w:cs="Times New Roman"/>
        </w:rPr>
        <w:t>____________________________________  от "___</w:t>
      </w:r>
      <w:r w:rsidRPr="00372C49">
        <w:rPr>
          <w:rFonts w:ascii="Times New Roman" w:hAnsi="Times New Roman" w:cs="Times New Roman"/>
        </w:rPr>
        <w:t xml:space="preserve">"______________ 20_____г., в </w:t>
      </w:r>
      <w:r w:rsidR="00444ACD" w:rsidRPr="00372C49">
        <w:rPr>
          <w:rFonts w:ascii="Times New Roman" w:hAnsi="Times New Roman" w:cs="Times New Roman"/>
        </w:rPr>
        <w:t xml:space="preserve">дальнейшем </w:t>
      </w:r>
      <w:r w:rsidR="00444ACD" w:rsidRPr="00372C49">
        <w:rPr>
          <w:rFonts w:ascii="Times New Roman" w:hAnsi="Times New Roman" w:cs="Times New Roman"/>
          <w:b/>
        </w:rPr>
        <w:t>"Собственник",</w:t>
      </w:r>
      <w:r w:rsidRPr="00372C49">
        <w:rPr>
          <w:rFonts w:ascii="Times New Roman" w:hAnsi="Times New Roman" w:cs="Times New Roman"/>
        </w:rPr>
        <w:t xml:space="preserve">  с </w:t>
      </w:r>
      <w:r w:rsidR="00444ACD" w:rsidRPr="00372C49">
        <w:rPr>
          <w:rFonts w:ascii="Times New Roman" w:hAnsi="Times New Roman" w:cs="Times New Roman"/>
        </w:rPr>
        <w:t xml:space="preserve">другой   стороны,   совместно   именуемые   </w:t>
      </w:r>
      <w:r w:rsidR="00444ACD" w:rsidRPr="00372C49">
        <w:rPr>
          <w:rFonts w:ascii="Times New Roman" w:hAnsi="Times New Roman" w:cs="Times New Roman"/>
          <w:b/>
        </w:rPr>
        <w:t>"Стороны</w:t>
      </w:r>
      <w:r w:rsidR="00444ACD" w:rsidRPr="00372C49">
        <w:rPr>
          <w:rFonts w:ascii="Times New Roman" w:hAnsi="Times New Roman" w:cs="Times New Roman"/>
        </w:rPr>
        <w:t>, заключили настоящий Договор о нижеследующем:</w:t>
      </w:r>
    </w:p>
    <w:p w:rsidR="005014E5" w:rsidRPr="00372C49" w:rsidRDefault="005014E5" w:rsidP="00D77D64">
      <w:pPr>
        <w:pStyle w:val="a7"/>
        <w:ind w:right="-142"/>
        <w:jc w:val="both"/>
        <w:rPr>
          <w:rFonts w:ascii="Times New Roman" w:hAnsi="Times New Roman" w:cs="Times New Roman"/>
        </w:rPr>
      </w:pPr>
    </w:p>
    <w:p w:rsidR="00175FAD" w:rsidRPr="00372C49" w:rsidRDefault="00BB23FF" w:rsidP="00175FAD">
      <w:pPr>
        <w:spacing w:after="0"/>
        <w:jc w:val="center"/>
        <w:rPr>
          <w:rFonts w:ascii="Times New Roman" w:hAnsi="Times New Roman" w:cs="Times New Roman"/>
          <w:b/>
          <w:bCs/>
          <w:lang w:eastAsia="ru-RU"/>
        </w:rPr>
      </w:pPr>
      <w:r w:rsidRPr="00372C49">
        <w:rPr>
          <w:rFonts w:ascii="Times New Roman" w:hAnsi="Times New Roman" w:cs="Times New Roman"/>
          <w:b/>
          <w:bCs/>
          <w:lang w:eastAsia="ru-RU"/>
        </w:rPr>
        <w:t>1.Термины и определения.</w:t>
      </w:r>
    </w:p>
    <w:p w:rsidR="00BB23FF" w:rsidRPr="00372C49" w:rsidRDefault="00BB23FF" w:rsidP="00175FAD">
      <w:pPr>
        <w:spacing w:after="0" w:line="240" w:lineRule="auto"/>
        <w:contextualSpacing/>
        <w:rPr>
          <w:rFonts w:ascii="Times New Roman" w:hAnsi="Times New Roman" w:cs="Times New Roman"/>
        </w:rPr>
      </w:pPr>
      <w:r w:rsidRPr="00372C49">
        <w:rPr>
          <w:rFonts w:ascii="Times New Roman" w:hAnsi="Times New Roman" w:cs="Times New Roman"/>
        </w:rPr>
        <w:t>1.1.</w:t>
      </w:r>
      <w:r w:rsidR="00175FAD" w:rsidRPr="00372C49">
        <w:rPr>
          <w:rFonts w:ascii="Times New Roman" w:hAnsi="Times New Roman" w:cs="Times New Roman"/>
        </w:rPr>
        <w:t xml:space="preserve"> </w:t>
      </w:r>
      <w:r w:rsidRPr="00372C49">
        <w:rPr>
          <w:rFonts w:ascii="Times New Roman" w:hAnsi="Times New Roman" w:cs="Times New Roman"/>
        </w:rPr>
        <w:t xml:space="preserve">Собственник – лицо, владеющее на праве собственности помещением многоквартирного дома. </w:t>
      </w:r>
    </w:p>
    <w:p w:rsidR="00BB23FF" w:rsidRPr="00372C49" w:rsidRDefault="00BB23FF" w:rsidP="00175FAD">
      <w:pPr>
        <w:pStyle w:val="a7"/>
        <w:ind w:right="-142"/>
        <w:contextualSpacing/>
        <w:jc w:val="both"/>
        <w:rPr>
          <w:rFonts w:ascii="Times New Roman" w:hAnsi="Times New Roman" w:cs="Times New Roman"/>
        </w:rPr>
      </w:pPr>
      <w:r w:rsidRPr="00372C49">
        <w:rPr>
          <w:rFonts w:ascii="Times New Roman" w:hAnsi="Times New Roman" w:cs="Times New Roman"/>
        </w:rPr>
        <w:t>1.2.</w:t>
      </w:r>
      <w:r w:rsidR="00175FAD" w:rsidRPr="00372C49">
        <w:rPr>
          <w:rFonts w:ascii="Times New Roman" w:hAnsi="Times New Roman" w:cs="Times New Roman"/>
        </w:rPr>
        <w:t xml:space="preserve"> </w:t>
      </w:r>
      <w:r w:rsidRPr="00372C49">
        <w:rPr>
          <w:rFonts w:ascii="Times New Roman" w:hAnsi="Times New Roman" w:cs="Times New Roman"/>
        </w:rPr>
        <w:t>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Собственник и члены его семьи обязаны использовать данное жилое помещение по назначению, обеспечивая его сохранность.</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1.3.</w:t>
      </w:r>
      <w:r w:rsidR="00175FAD" w:rsidRPr="00372C49">
        <w:rPr>
          <w:rFonts w:ascii="Times New Roman" w:hAnsi="Times New Roman" w:cs="Times New Roman"/>
        </w:rPr>
        <w:t xml:space="preserve"> </w:t>
      </w:r>
      <w:r w:rsidRPr="00372C49">
        <w:rPr>
          <w:rFonts w:ascii="Times New Roman" w:hAnsi="Times New Roman" w:cs="Times New Roman"/>
        </w:rPr>
        <w:t>Управляющая организация – организация, уполномоченная общим собранием собственников помещений многоквартирного дома на выполнение функций по управлению таким домом и предоставлению коммунальных услуг.</w:t>
      </w:r>
    </w:p>
    <w:p w:rsidR="00BB23FF" w:rsidRPr="00372C49" w:rsidRDefault="00175FAD" w:rsidP="00BB23FF">
      <w:pPr>
        <w:pStyle w:val="a7"/>
        <w:ind w:right="-142"/>
        <w:jc w:val="both"/>
        <w:rPr>
          <w:rFonts w:ascii="Times New Roman" w:hAnsi="Times New Roman" w:cs="Times New Roman"/>
        </w:rPr>
      </w:pPr>
      <w:r w:rsidRPr="00372C49">
        <w:rPr>
          <w:rFonts w:ascii="Times New Roman" w:hAnsi="Times New Roman" w:cs="Times New Roman"/>
        </w:rPr>
        <w:t xml:space="preserve">1.4. </w:t>
      </w:r>
      <w:r w:rsidR="00BB23FF" w:rsidRPr="00372C49">
        <w:rPr>
          <w:rFonts w:ascii="Times New Roman" w:hAnsi="Times New Roman" w:cs="Times New Roman"/>
        </w:rPr>
        <w:t>Общее имущество в многоквартирном доме – принадлежащие Собственникам помещений на праве общей долевой собственности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места общего пользования, технические этажи, чердаки, подвалы, в которых имеются нижеперечисленные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придомовой территории, в отношении которого будет осуществляться управление, определяется также в соответствии с техническим паспортом на жилой дом, копия которого хранится в помещении Управляющей компании. К составу общего имущества относится земельный участок, на котором расположен многоквартирный дом. Границы и размер земельного участка определяются в соответствии с требованиями земельного и градостроительного законодательства.</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1.5</w:t>
      </w:r>
      <w:r w:rsidR="00175FAD" w:rsidRPr="00372C49">
        <w:rPr>
          <w:rFonts w:ascii="Times New Roman" w:hAnsi="Times New Roman" w:cs="Times New Roman"/>
        </w:rPr>
        <w:t>.</w:t>
      </w:r>
      <w:r w:rsidRPr="00372C49">
        <w:rPr>
          <w:rFonts w:ascii="Times New Roman" w:hAnsi="Times New Roman" w:cs="Times New Roman"/>
        </w:rPr>
        <w:t xml:space="preserve"> Границами эксплуатационной ответственности Собственников и Управляющей компании (граница между общим имуществом в МКД и имуществом помещений собственников) является:</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Вентиляционные каналы, системы дымоудаления, пожаротушения,- полностью</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xml:space="preserve">- Система отопления – от границ раздела ответственности дома с поставщиком (транспортировщиком) услуг, включая входную задвижку, узел управления, розливы и стояки до сочленения стояка с подводящей к приборам отопления трубой в помещении собственника на подающей магистрали и от сочленения стояка с отводящей от приборов отопления трубой до границ раздела ответственности дома с поставщиком (транспортировщиком) услуг, включая входную задвижку, на обратной магистрали при двухтрубной системе отопления, исключая указанные сочленения., </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горячего водоснабжения- от теплового узла управления, включая теплообменник при его наличии, розлив и стояки, до сочленения стояка с подводящей к санитарно-техническим устройствам трубой в помещении собственника, исключая указанное сочленение.</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xml:space="preserve">- Система холодного водоснабжения- от границ раздела ответственности дома с поставщиком (транспортировщиком) услуг, включая входную задвижку, узел управления, розливы и стояки до сочленения </w:t>
      </w:r>
      <w:r w:rsidRPr="00372C49">
        <w:rPr>
          <w:rFonts w:ascii="Times New Roman" w:hAnsi="Times New Roman" w:cs="Times New Roman"/>
        </w:rPr>
        <w:lastRenderedPageBreak/>
        <w:t>стояка с подводящей к санитарно-техническим устройствам трубой в помещении собственника, исключая указанное сочленение</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водоотведения – от сочленения стояка с отводящей от санитарно- технических устройств с трубой в помещении Заказчика (исключая указанное сочленение) до границ раздела ответственности дома с транспортировщиком стоков.</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электроснабжения – от выходных зажимов приборов учета на общедомовом вводном распределительном шкафу (либо иной границе раздела ответственности дома с поставщиком (транспортировщиком) услуг), включая общедомовые сети полностью, питающие электроприемники в помещениях собственников, до входных зажимов приборов учета электрической энергии в помещении Собственника.</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1.6</w:t>
      </w:r>
      <w:r w:rsidR="00175FAD" w:rsidRPr="00372C49">
        <w:rPr>
          <w:rFonts w:ascii="Times New Roman" w:hAnsi="Times New Roman" w:cs="Times New Roman"/>
        </w:rPr>
        <w:t>.</w:t>
      </w:r>
      <w:r w:rsidRPr="00372C49">
        <w:rPr>
          <w:rFonts w:ascii="Times New Roman" w:hAnsi="Times New Roman" w:cs="Times New Roman"/>
        </w:rPr>
        <w:t xml:space="preserve">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1.7</w:t>
      </w:r>
      <w:r w:rsidR="00175FAD" w:rsidRPr="00372C49">
        <w:rPr>
          <w:rFonts w:ascii="Times New Roman" w:hAnsi="Times New Roman" w:cs="Times New Roman"/>
        </w:rPr>
        <w:t>.</w:t>
      </w:r>
      <w:r w:rsidRPr="00372C49">
        <w:rPr>
          <w:rFonts w:ascii="Times New Roman" w:hAnsi="Times New Roman" w:cs="Times New Roman"/>
        </w:rPr>
        <w:t xml:space="preserve"> Ресурсоснабжающая организация - юридическое лицо независимо от организационно- правовой формы, а также индивидуальный предприниматель, осуществляющие продажу коммунальных ресурсов.</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 Региональный экологический оператор – участник правоотношений в сфере утилизации мусора, а именно вывоза твердых коммунальных отходов со специально организованных площадок от жилищного фонда.</w:t>
      </w:r>
    </w:p>
    <w:p w:rsidR="00BB23FF" w:rsidRPr="00372C49" w:rsidRDefault="00BB23FF" w:rsidP="00BB23FF">
      <w:pPr>
        <w:spacing w:after="0" w:line="230" w:lineRule="auto"/>
        <w:ind w:right="-142"/>
        <w:jc w:val="both"/>
        <w:rPr>
          <w:rFonts w:ascii="Times New Roman" w:hAnsi="Times New Roman" w:cs="Times New Roman"/>
        </w:rPr>
      </w:pPr>
    </w:p>
    <w:p w:rsidR="00BB23FF" w:rsidRPr="00372C49" w:rsidRDefault="00BB23FF" w:rsidP="00BB23FF">
      <w:pPr>
        <w:numPr>
          <w:ilvl w:val="0"/>
          <w:numId w:val="9"/>
        </w:numPr>
        <w:tabs>
          <w:tab w:val="right" w:pos="284"/>
        </w:tabs>
        <w:spacing w:after="0" w:line="240" w:lineRule="auto"/>
        <w:ind w:right="-142"/>
        <w:jc w:val="center"/>
        <w:rPr>
          <w:rFonts w:ascii="Times New Roman" w:hAnsi="Times New Roman" w:cs="Times New Roman"/>
          <w:b/>
        </w:rPr>
      </w:pPr>
      <w:r w:rsidRPr="00372C49">
        <w:rPr>
          <w:rFonts w:ascii="Times New Roman" w:hAnsi="Times New Roman" w:cs="Times New Roman"/>
          <w:b/>
        </w:rPr>
        <w:t>Предмет договора.</w:t>
      </w:r>
    </w:p>
    <w:p w:rsidR="00F30E4D" w:rsidRPr="00372C49" w:rsidRDefault="00F30E4D" w:rsidP="00BB23FF">
      <w:pPr>
        <w:spacing w:after="0" w:line="230" w:lineRule="auto"/>
        <w:ind w:right="-142"/>
        <w:jc w:val="both"/>
        <w:rPr>
          <w:rFonts w:ascii="Times New Roman" w:hAnsi="Times New Roman" w:cs="Times New Roman"/>
        </w:rPr>
      </w:pP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2.1.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74, выданной Государственной жилищной инспекцией Калужской области 24.04.2015 г. по заданию Собственников в течении согласованного срока, указанного в п. 8.1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2.</w:t>
      </w:r>
      <w:r w:rsidR="001F2B47" w:rsidRPr="00372C49">
        <w:rPr>
          <w:rFonts w:ascii="Times New Roman" w:hAnsi="Times New Roman" w:cs="Times New Roman"/>
        </w:rPr>
        <w:t>2</w:t>
      </w:r>
      <w:r w:rsidR="00175FAD" w:rsidRPr="00372C49">
        <w:rPr>
          <w:rFonts w:ascii="Times New Roman" w:hAnsi="Times New Roman" w:cs="Times New Roman"/>
        </w:rPr>
        <w:t xml:space="preserve">. </w:t>
      </w:r>
      <w:r w:rsidRPr="00372C49">
        <w:rPr>
          <w:rFonts w:ascii="Times New Roman" w:hAnsi="Times New Roman" w:cs="Times New Roman"/>
        </w:rPr>
        <w:t xml:space="preserve">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 </w:t>
      </w:r>
    </w:p>
    <w:p w:rsidR="00BB23FF" w:rsidRPr="00372C49" w:rsidRDefault="00BB23FF" w:rsidP="00BB23FF">
      <w:pPr>
        <w:spacing w:after="0" w:line="230" w:lineRule="auto"/>
        <w:ind w:right="-142"/>
        <w:jc w:val="both"/>
        <w:rPr>
          <w:rFonts w:ascii="Times New Roman" w:hAnsi="Times New Roman" w:cs="Times New Roman"/>
        </w:rPr>
      </w:pPr>
    </w:p>
    <w:p w:rsidR="00BB23FF" w:rsidRPr="00372C49" w:rsidRDefault="00BB23FF" w:rsidP="00213CF2">
      <w:pPr>
        <w:pStyle w:val="a9"/>
        <w:widowControl w:val="0"/>
        <w:numPr>
          <w:ilvl w:val="0"/>
          <w:numId w:val="9"/>
        </w:numPr>
        <w:tabs>
          <w:tab w:val="left" w:pos="2568"/>
        </w:tabs>
        <w:autoSpaceDE w:val="0"/>
        <w:autoSpaceDN w:val="0"/>
        <w:spacing w:after="0" w:line="230" w:lineRule="auto"/>
        <w:ind w:right="-142"/>
        <w:contextualSpacing w:val="0"/>
        <w:jc w:val="center"/>
        <w:rPr>
          <w:rFonts w:ascii="Times New Roman" w:hAnsi="Times New Roman" w:cs="Times New Roman"/>
          <w:b/>
        </w:rPr>
      </w:pPr>
      <w:r w:rsidRPr="00372C49">
        <w:rPr>
          <w:rFonts w:ascii="Times New Roman" w:hAnsi="Times New Roman" w:cs="Times New Roman"/>
          <w:b/>
        </w:rPr>
        <w:t>Обязанности и права Сторон.</w:t>
      </w:r>
    </w:p>
    <w:p w:rsidR="00213CF2" w:rsidRPr="00372C49" w:rsidRDefault="00213CF2" w:rsidP="00213CF2">
      <w:pPr>
        <w:widowControl w:val="0"/>
        <w:tabs>
          <w:tab w:val="left" w:pos="2568"/>
        </w:tabs>
        <w:autoSpaceDE w:val="0"/>
        <w:autoSpaceDN w:val="0"/>
        <w:spacing w:after="0" w:line="230" w:lineRule="auto"/>
        <w:ind w:right="-142"/>
        <w:jc w:val="center"/>
        <w:rPr>
          <w:rFonts w:ascii="Times New Roman" w:hAnsi="Times New Roman" w:cs="Times New Roman"/>
          <w:b/>
        </w:rPr>
      </w:pPr>
    </w:p>
    <w:p w:rsidR="00BB23FF" w:rsidRPr="00372C49" w:rsidRDefault="00175FAD" w:rsidP="00BB23FF">
      <w:pPr>
        <w:widowControl w:val="0"/>
        <w:numPr>
          <w:ilvl w:val="1"/>
          <w:numId w:val="10"/>
        </w:numPr>
        <w:tabs>
          <w:tab w:val="left" w:pos="426"/>
        </w:tabs>
        <w:autoSpaceDE w:val="0"/>
        <w:autoSpaceDN w:val="0"/>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Обязанности Управляющей организации: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 Осуществлять управление МКД в соответствии с условиями Договора, обязательными требованиями законодательства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актом приемки выполненных работ по содержанию общего имущества МКД, являющимся неотъемлемой частью Договора. Состав общего имущества Собственников определяется Приложением № 1, являющимся неотъемлемой частью настоящего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3.1.4. Готовить и представлять первоначально, не позднее 30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ремонта общего имущества в МКД для их рассмотрения общим собранием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В целях подтверждения необходимости оказания услуг и выполнения работ, предусмотренных перечнем работ и услуг Собственников, Управляющая компания обязана представить акт обследования технического состояния МКД,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3.1.5. Предложения по вопросам содержания, текущего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Предложения о мероприятиях по энергосбережению и повышении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lastRenderedPageBreak/>
        <w:t>В целях доведения предложений по вопросам содержания, текущего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заказным письмом или вручает их под роспись. В случае отсутствия указанных лиц, Управляющая организация направляет предложения любому из числа Собственников заказным письмом или вручает их под роспись. Одновременно Управляющая организация размещает на сайте в сети Интернет, определенном уполномоченным федеральным исполнительным органом власти, на сайте Управляющей организации и на информационном стенде информацию о месте и порядке ознакомления Собственников с данным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3.1.6. Планировать, выполнять работы и оказывать услуги по содержанию, текущему ремонту общего имущества в МКД самостоятельно либо посредством обеспечения работ и оказания услуг третьими лицами, привлеченными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текущему ремонту общего имущества в МКД, которые она не имеет возможности или не вправе выполнить/оказать самостоятельно.</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3.1.7. Осуществлять контроль выполнения работ и оказания услуг по содержанию, текущему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фиксируются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3.1.8. Принимать и хранить техническую документацию на МКД и иные связанные с управлением МКД документы. В случае утраты или порчи технической документации на МКД и иных связанных с управлением МКД документов по вине Управляющей организации, то Управляющая организация должна принять исчерпывающие меры по их восстановлению.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3.1.9. Н</w:t>
      </w:r>
      <w:r w:rsidR="00BB23FF" w:rsidRPr="00372C49">
        <w:rPr>
          <w:rFonts w:ascii="Times New Roman" w:hAnsi="Times New Roman" w:cs="Times New Roman"/>
        </w:rPr>
        <w:t>а основании письменных заявлений предоставлять любому собственнику для ознакомления копии протоколов общих собраний Собственников и иных документов о проведении указанных собраний.</w:t>
      </w:r>
      <w:r w:rsidRPr="00372C49">
        <w:rPr>
          <w:rFonts w:ascii="Times New Roman" w:hAnsi="Times New Roman" w:cs="Times New Roman"/>
        </w:rPr>
        <w:t xml:space="preserve"> </w:t>
      </w:r>
      <w:r w:rsidR="00BB23FF" w:rsidRPr="00372C49">
        <w:rPr>
          <w:rFonts w:ascii="Times New Roman" w:hAnsi="Times New Roman" w:cs="Times New Roman"/>
        </w:rPr>
        <w:t>На основании письменных заявлений Собственников бесплатно выдавать заверенные копии Договора управления, не позднее 10 (десяти) рабочих дней с момента поступления в Управляющую организацию соответствующего заявления.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3.1.10. В случае принятия общим собранием Собственников решения о способе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в объеме переданной технической документации Управляющей компании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или любому собственнику в этом доме.</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3.1.11.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Обрабатывать любую информацию, относящуюся к персональным данным Собственника, с использованием средств автоматизации или без таковых, включая сбор, систематизацию, накопление, хранение, уточнение (обновление, изменение), использование и распространение (в том числе передачу), обезличивание, блокирование, уничтожение, предоставленной Управляющей организации в связи с заключением настоящего договора, и иные действия, предусмотренные Федеральным законом № 152-ФЗ от 27.07.2006 г. «О персональных данных». Подписанием настоящего Договора Собственник выражает своё согласие на передачу и обработку персональных данных (Ф.И.О. адрес, </w:t>
      </w:r>
      <w:proofErr w:type="spellStart"/>
      <w:r w:rsidRPr="00372C49">
        <w:rPr>
          <w:rFonts w:ascii="Times New Roman" w:hAnsi="Times New Roman" w:cs="Times New Roman"/>
        </w:rPr>
        <w:t>учётно</w:t>
      </w:r>
      <w:proofErr w:type="spellEnd"/>
      <w:r w:rsidRPr="00372C49">
        <w:rPr>
          <w:rFonts w:ascii="Times New Roman" w:hAnsi="Times New Roman" w:cs="Times New Roman"/>
        </w:rPr>
        <w:t xml:space="preserve">–регистрационные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приёму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w:t>
      </w:r>
      <w:r w:rsidRPr="00372C49">
        <w:rPr>
          <w:rFonts w:ascii="Times New Roman" w:hAnsi="Times New Roman" w:cs="Times New Roman"/>
        </w:rPr>
        <w:lastRenderedPageBreak/>
        <w:t>осуществляться путем сбора, записи, систематизации, накопления, хранения, уточнения (обновления, изменения), извлечения, использование, обезличивание, блокирования, удаления, уничтожение персональных данных, а также передаче (распространения, предоставления, доступа) персональных данных операторам по приёму платежей и иным лицам в целях исполнения условий настоящего Договора и в соответствие с действующим законодательством РФ. Данное согласие действует в течение всего срока действия настоящего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3.1.12.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BB23FF" w:rsidRPr="00372C49" w:rsidRDefault="00BB23FF" w:rsidP="00BB23FF">
      <w:pPr>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имущество Собственников третьими лицами на возмездной основе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3.1.13.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Приложение № 3.</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3.1.14.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имущество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3.1.15.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3.1.16. Оформлять электронные и/или бумажные платежные документы ежемесячно, до 10 числа месяца, следующего за расчетным, направлять (вручать) их Собственникам и пользователям помещений в МКД, в том числе с привлечением Агента, для выполнения данных функций.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Направлять заявления в суд на должника по месту нахождения объекта недвижимости (собственности).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посредством размещения информации на официальном сайте компании: </w:t>
      </w:r>
      <w:hyperlink r:id="rId8" w:history="1">
        <w:r w:rsidRPr="00372C49">
          <w:rPr>
            <w:rFonts w:ascii="Times New Roman" w:hAnsi="Times New Roman" w:cs="Times New Roman"/>
            <w:color w:val="000000" w:themeColor="text1"/>
            <w:lang w:val="en-US"/>
          </w:rPr>
          <w:t>www</w:t>
        </w:r>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uk</w:t>
        </w:r>
        <w:proofErr w:type="spellEnd"/>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kachestvozhizni</w:t>
        </w:r>
        <w:proofErr w:type="spellEnd"/>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ru</w:t>
        </w:r>
        <w:proofErr w:type="spellEnd"/>
      </w:hyperlink>
      <w:r w:rsidRPr="00372C49">
        <w:rPr>
          <w:rFonts w:ascii="Times New Roman" w:hAnsi="Times New Roman" w:cs="Times New Roman"/>
          <w:color w:val="000000" w:themeColor="text1"/>
        </w:rPr>
        <w:t xml:space="preserve"> и в системе ГИС ЖКХ.</w:t>
      </w:r>
      <w:hyperlink r:id="rId9" w:history="1"/>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В ежегодный отчет включаются следующие сведения:</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Адрес МКД;</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действующих в отчетный период тарифах, с указанием периода их действия, если в течение отчетного периода изменялся их размер;</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количестве рассмотренных Управляющей организацией заявлений, жалоб и претензий, поступивших от Собственников, жильцов помещений в МКД.</w:t>
      </w:r>
    </w:p>
    <w:p w:rsidR="00BB23FF" w:rsidRPr="00372C49" w:rsidRDefault="00BB23FF" w:rsidP="00BB23FF">
      <w:pPr>
        <w:tabs>
          <w:tab w:val="left" w:pos="142"/>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      К отчету прилагаются заверенные Управляющей организацией копии актов приемки выполненных работ за отчетный период.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lastRenderedPageBreak/>
        <w:t>3.1.21.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 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выполнение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РФ.</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3.1.24.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 </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 и иных мероприятиях Управляющей компании.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3.1.26. Прекратить предоставление коммунальных услуг, оказания услуг и выполнения работ по содержанию и ремонту общего имущества Собственников, управление МКД и предъявления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3.1.27. С даты прекращения действия Договора расторгнуть с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3.1.28.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3.1.29.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 в том числе путем привлечения сторонней организации для обеспечения ведения вышеперечисленных работ.</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3.1.30. Осуществлять иные действия, предусмотренные жилищным законодательством Российской Федерации.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 Обязанности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      В соответствии с ч. 1 ст. 46 ЖК инициатор проведения общего собрания Собственников обязан не позднее 10 дней после проведения общего собрания передать в Управляющую организацию копии решений и протокола общего собрания собственником многоквартирного дома.      Инициатор проведения внеочередного собрания Собственников обязан нести соответствующие расходы по проведению общего собрания.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3.2.2. С момента возникновения права собственности на помещение в МКД своевременно и полностью вносить Управляющей организации и </w:t>
      </w:r>
      <w:proofErr w:type="spellStart"/>
      <w:r w:rsidRPr="00372C49">
        <w:rPr>
          <w:rFonts w:ascii="Times New Roman" w:hAnsi="Times New Roman" w:cs="Times New Roman"/>
        </w:rPr>
        <w:t>ресурсоснабжающей</w:t>
      </w:r>
      <w:proofErr w:type="spellEnd"/>
      <w:r w:rsidRPr="00372C49">
        <w:rPr>
          <w:rFonts w:ascii="Times New Roman" w:hAnsi="Times New Roman" w:cs="Times New Roman"/>
        </w:rPr>
        <w:t xml:space="preserve"> организации плату за жилое помещение и коммунальные услуги. Основанием для внесения платы является представленный платежный документ.</w:t>
      </w:r>
    </w:p>
    <w:p w:rsidR="00175FAD"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3.2.3. Соблюдать Правила проживания и нахождения на территории жилого комплекса, разработанные Управляющей компанией и утвержденные на общем собрании собственников, с последующим внесением изменений, подлежащими согласованию с Советом МКД. Соблюдать правила пожарной безопасности, правила пользования жилыми помещениями и другие требования действующего законо</w:t>
      </w:r>
      <w:r w:rsidR="00175FAD" w:rsidRPr="00372C49">
        <w:rPr>
          <w:rFonts w:ascii="Times New Roman" w:hAnsi="Times New Roman" w:cs="Times New Roman"/>
        </w:rPr>
        <w:t>дательства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Собственнику жилого помещения запрещается: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 xml:space="preserve">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00BB23FF" w:rsidRPr="00372C49">
        <w:rPr>
          <w:rFonts w:ascii="Times New Roman" w:hAnsi="Times New Roman" w:cs="Times New Roman"/>
        </w:rPr>
        <w:t>пожаровзрывоопасные</w:t>
      </w:r>
      <w:proofErr w:type="spellEnd"/>
      <w:r w:rsidR="00BB23FF" w:rsidRPr="00372C49">
        <w:rPr>
          <w:rFonts w:ascii="Times New Roman" w:hAnsi="Times New Roman" w:cs="Times New Roman"/>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lastRenderedPageBreak/>
        <w:t>-</w:t>
      </w:r>
      <w:r w:rsidR="00BB23FF" w:rsidRPr="00372C49">
        <w:rPr>
          <w:rFonts w:ascii="Times New Roman" w:hAnsi="Times New Roman" w:cs="Times New Roman"/>
        </w:rPr>
        <w:t xml:space="preserve"> использовать чердаки, технические этажи, вентиляционные шахты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размещать и эксплуатировать в лифтовых холлах кладовые, киоски, ларьки и другие подобные помещения, а также хранить горючие материалы;</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80E49" w:rsidRPr="00372C49">
        <w:rPr>
          <w:rFonts w:ascii="Times New Roman" w:hAnsi="Times New Roman" w:cs="Times New Roman"/>
        </w:rPr>
        <w:t xml:space="preserve">- </w:t>
      </w:r>
      <w:r w:rsidRPr="00372C49">
        <w:rPr>
          <w:rFonts w:ascii="Times New Roman" w:hAnsi="Times New Roman" w:cs="Times New Roman"/>
        </w:rPr>
        <w:t>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остеклять балконы, лоджии и галереи, ведущие к незадымляемым лестничным клеткам;</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B80E49"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 xml:space="preserve">устраивать в производственных и складских помещениях зданий (кроме зданий </w:t>
      </w:r>
      <w:r w:rsidR="00BB23FF" w:rsidRPr="00372C49">
        <w:rPr>
          <w:rFonts w:ascii="Times New Roman" w:hAnsi="Times New Roman" w:cs="Times New Roman"/>
          <w:lang w:val="en-US"/>
        </w:rPr>
        <w:t>V</w:t>
      </w:r>
      <w:r w:rsidR="00BB23FF" w:rsidRPr="00372C49">
        <w:rPr>
          <w:rFonts w:ascii="Times New Roman" w:hAnsi="Times New Roman" w:cs="Times New Roman"/>
        </w:rPr>
        <w:t xml:space="preserve"> степени огнестойкости) антресоли, конторки и другие встроенные помещения из горючих материалов;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устанавливать в лестничных клетках внешние блоки кондиционеров;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загромождать и закрывать проходы к местам крепления спасательных устройств;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80E49" w:rsidRPr="00372C49">
        <w:rPr>
          <w:rFonts w:ascii="Times New Roman" w:hAnsi="Times New Roman" w:cs="Times New Roman"/>
        </w:rPr>
        <w:t xml:space="preserve">- </w:t>
      </w:r>
      <w:r w:rsidRPr="00372C49">
        <w:rPr>
          <w:rFonts w:ascii="Times New Roman" w:hAnsi="Times New Roman" w:cs="Times New Roman"/>
        </w:rPr>
        <w:t>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3.2.4</w:t>
      </w:r>
      <w:r w:rsidR="00C549DA" w:rsidRPr="00372C49">
        <w:rPr>
          <w:rFonts w:ascii="Times New Roman" w:hAnsi="Times New Roman" w:cs="Times New Roman"/>
        </w:rPr>
        <w:t xml:space="preserve">. </w:t>
      </w:r>
      <w:r w:rsidR="00BB23FF" w:rsidRPr="00372C49">
        <w:rPr>
          <w:rFonts w:ascii="Times New Roman" w:hAnsi="Times New Roman" w:cs="Times New Roman"/>
        </w:rPr>
        <w:t>Представлять Управляющей организации информацию о лицах (</w:t>
      </w:r>
      <w:r w:rsidR="00C549DA" w:rsidRPr="00372C49">
        <w:rPr>
          <w:rFonts w:ascii="Times New Roman" w:hAnsi="Times New Roman" w:cs="Times New Roman"/>
        </w:rPr>
        <w:t>ФИО,</w:t>
      </w:r>
      <w:r w:rsidR="00BB23FF" w:rsidRPr="00372C49">
        <w:rPr>
          <w:rFonts w:ascii="Times New Roman" w:hAnsi="Times New Roman" w:cs="Times New Roman"/>
        </w:rPr>
        <w:t xml:space="preserve">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w:t>
      </w:r>
    </w:p>
    <w:p w:rsidR="00BB23FF" w:rsidRPr="00372C49" w:rsidRDefault="00D64970"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3.2.7. Председатель С</w:t>
      </w:r>
      <w:r w:rsidR="00BB23FF" w:rsidRPr="00372C49">
        <w:rPr>
          <w:rFonts w:ascii="Times New Roman" w:hAnsi="Times New Roman" w:cs="Times New Roman"/>
        </w:rPr>
        <w:t>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обязаны инициировать общее собрание Собственников МКД, включив в повестку общего собрания рассмотрение предложений Управляющей организации.</w:t>
      </w:r>
      <w:r w:rsidR="00C549DA" w:rsidRPr="00372C49">
        <w:rPr>
          <w:rFonts w:ascii="Times New Roman" w:hAnsi="Times New Roman" w:cs="Times New Roman"/>
        </w:rPr>
        <w:t xml:space="preserve"> С</w:t>
      </w:r>
      <w:r w:rsidR="00BB23FF" w:rsidRPr="00372C49">
        <w:rPr>
          <w:rFonts w:ascii="Times New Roman" w:hAnsi="Times New Roman" w:cs="Times New Roman"/>
        </w:rPr>
        <w:t>обственники обязаны рассмотреть на общем собрании предложения Управляющей организации, включенные в повестку. Споры по вопросам об утверждении общим собранием Собственников предложений Управляющей организации, могут быть разрешены в судебном порядке.</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3.2.8. В целях обеспечения предоставления в многоквартирном доме иных коммунальных услуг, не указанных в Приложение № 3 к настоящему договору, Собственники обязаны заключить соответствующие договоры энергоснабжения, холодного водоснабжения, водоотведения с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договора на оказание услуг по обращению с твердыми коммунальными отходами с региональным оператором по обращению с твердыми коммунальными отходами, а также договора на техническое обслуживание и ремонт внутридомовых инженерных систем (в случаях, предусмотренных законодательством Российской Федерации). Собственники нежилых помещений в МКД представляют Управляющей организации сведения о наличии у них договоров с </w:t>
      </w:r>
      <w:proofErr w:type="spellStart"/>
      <w:r w:rsidRPr="00372C49">
        <w:rPr>
          <w:rFonts w:ascii="Times New Roman" w:hAnsi="Times New Roman" w:cs="Times New Roman"/>
        </w:rPr>
        <w:t>реесурсоснабжающими</w:t>
      </w:r>
      <w:proofErr w:type="spellEnd"/>
      <w:r w:rsidRPr="00372C49">
        <w:rPr>
          <w:rFonts w:ascii="Times New Roman" w:hAnsi="Times New Roman" w:cs="Times New Roman"/>
        </w:rPr>
        <w:t xml:space="preserve"> организациями на предмет поставки коммунальных ресурсов и условиях такого договора о порядке расчетов.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3.2.9. Соблюдать действующие правила содержания, не допуская порчи и загрязнения общего имущества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w:t>
      </w:r>
      <w:r w:rsidRPr="00372C49">
        <w:rPr>
          <w:rFonts w:ascii="Times New Roman" w:hAnsi="Times New Roman" w:cs="Times New Roman"/>
        </w:rPr>
        <w:lastRenderedPageBreak/>
        <w:t>перепланировки и (или) переоборудования помещений, в пятидневный срок уведомить о данном факте Управляющую организацию.</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eastAsia="Times New Roman" w:hAnsi="Times New Roman" w:cs="Times New Roman"/>
        </w:rPr>
        <w:t xml:space="preserve">3.2.11. В срок с 20 по 25 число каждого месяца предоставлять Управляющей организации или </w:t>
      </w:r>
      <w:proofErr w:type="spellStart"/>
      <w:r w:rsidRPr="00372C49">
        <w:rPr>
          <w:rFonts w:ascii="Times New Roman" w:eastAsia="Times New Roman" w:hAnsi="Times New Roman" w:cs="Times New Roman"/>
        </w:rPr>
        <w:t>ресурсоснабжающей</w:t>
      </w:r>
      <w:proofErr w:type="spellEnd"/>
      <w:r w:rsidRPr="00372C49">
        <w:rPr>
          <w:rFonts w:ascii="Times New Roman" w:eastAsia="Times New Roman" w:hAnsi="Times New Roman" w:cs="Times New Roman"/>
        </w:rPr>
        <w:t xml:space="preserve"> организации показания индивидуальных приборов учета коммунальных услуг за отчетный месяц.</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3.2.12. Осуществлять иные действия, предусмотренные действующим законодательством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3.2.13. Собственник обязан согласовать с Управляющей компании размещение оборудования на общем имуществе многоквартирного дома путём получения технических условий.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3.2.14. Собственнику жилого помещения запрещается в зимнее время года производить отключение отопления в жилом помещении, а именно не отапливать помещение, отключать приборы отопления при более чем на 24 часа.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 Управляющая организация имеет право:</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3.3.1.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3.3.2. Требовать внесения платы за жилое помещение и коммунальные услуги в соответствии с действующим законодательством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3.3.3.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инженерных сетей общего имущества, внутриквартирного оборудования и выполнения необходимых ремонтных работ, а для ликвидации аварий – в любое время.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3.3.4.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предоставление коммунальных услуг.</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3.3.5.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3.3.6. Самостоятельно перераспределять денежные средства, полученные от собственников в счет за содержания общего имущества между статьями расходов.</w:t>
      </w:r>
    </w:p>
    <w:p w:rsidR="00BB23FF" w:rsidRPr="00372C49" w:rsidRDefault="00BB23FF" w:rsidP="00BB23FF">
      <w:pPr>
        <w:tabs>
          <w:tab w:val="left" w:pos="2568"/>
        </w:tabs>
        <w:spacing w:after="0" w:line="230" w:lineRule="auto"/>
        <w:contextualSpacing/>
        <w:jc w:val="both"/>
        <w:rPr>
          <w:rFonts w:ascii="Times New Roman" w:hAnsi="Times New Roman" w:cs="Times New Roman"/>
        </w:rPr>
      </w:pPr>
      <w:r w:rsidRPr="00372C49">
        <w:rPr>
          <w:rFonts w:ascii="Times New Roman" w:hAnsi="Times New Roman" w:cs="Times New Roman"/>
        </w:rPr>
        <w:t xml:space="preserve">3.3.7. Использовать автоматизированные системы учета показаний индивидуальных приборов учета коммунальных услуг, передавать показания приборов </w:t>
      </w:r>
      <w:r w:rsidR="00F95021" w:rsidRPr="00372C49">
        <w:rPr>
          <w:rFonts w:ascii="Times New Roman" w:hAnsi="Times New Roman" w:cs="Times New Roman"/>
        </w:rPr>
        <w:t>учета, полученных</w:t>
      </w:r>
      <w:r w:rsidRPr="00372C49">
        <w:rPr>
          <w:rFonts w:ascii="Times New Roman" w:hAnsi="Times New Roman" w:cs="Times New Roman"/>
        </w:rPr>
        <w:t xml:space="preserve"> посредством диспетчеризации, в </w:t>
      </w:r>
      <w:proofErr w:type="spellStart"/>
      <w:r w:rsidRPr="00372C49">
        <w:rPr>
          <w:rFonts w:ascii="Times New Roman" w:hAnsi="Times New Roman" w:cs="Times New Roman"/>
        </w:rPr>
        <w:t>ресурсоснабжающие</w:t>
      </w:r>
      <w:proofErr w:type="spellEnd"/>
      <w:r w:rsidRPr="00372C49">
        <w:rPr>
          <w:rFonts w:ascii="Times New Roman" w:hAnsi="Times New Roman" w:cs="Times New Roman"/>
        </w:rPr>
        <w:t xml:space="preserve"> организации, расчетные центры в целях начислений платы за коммунальные услуги.</w:t>
      </w:r>
    </w:p>
    <w:p w:rsidR="00BB23FF" w:rsidRPr="00372C49" w:rsidRDefault="00F95021" w:rsidP="00F95021">
      <w:pPr>
        <w:tabs>
          <w:tab w:val="left" w:pos="2568"/>
        </w:tabs>
        <w:spacing w:after="0" w:line="240" w:lineRule="auto"/>
        <w:contextualSpacing/>
        <w:jc w:val="both"/>
        <w:rPr>
          <w:rFonts w:ascii="Times New Roman" w:eastAsia="Courier New" w:hAnsi="Times New Roman" w:cs="Times New Roman"/>
          <w:color w:val="000000"/>
          <w:lang w:eastAsia="ru-RU"/>
        </w:rPr>
      </w:pPr>
      <w:r w:rsidRPr="00372C49">
        <w:rPr>
          <w:rFonts w:ascii="Times New Roman" w:hAnsi="Times New Roman" w:cs="Times New Roman"/>
        </w:rPr>
        <w:t>3.3.7.1</w:t>
      </w:r>
      <w:r w:rsidR="00BB23FF" w:rsidRPr="00372C49">
        <w:rPr>
          <w:rFonts w:ascii="Times New Roman" w:hAnsi="Times New Roman" w:cs="Times New Roman"/>
        </w:rPr>
        <w:t xml:space="preserve">. </w:t>
      </w:r>
      <w:r w:rsidR="00BB23FF" w:rsidRPr="00372C49">
        <w:rPr>
          <w:rFonts w:ascii="Times New Roman" w:eastAsia="Courier New" w:hAnsi="Times New Roman" w:cs="Times New Roman"/>
          <w:color w:val="000000"/>
          <w:lang w:eastAsia="ru-RU"/>
        </w:rPr>
        <w:t xml:space="preserve">В случае выдачи предписаний органами, осуществляющих контроль за содержанием общего имущества многоквартирного дома, лицензионный контроль в течение 5-ти рабочих дней сообщить уполномоченным представителям Собственников (Председателю Совета МКД либо Совету МКД) о результатах инспекционной проверки и примерной стоимости работ по устранению выявленных недостатков, указанных в предписании, для определения способа финансирования указанных работ. В случае непринятия Собственниками решения в течение 5-ти дней с момента уведомления, работы, указанные в предписании, производятся за счет средств, находящихся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и Нанимателей. </w:t>
      </w:r>
    </w:p>
    <w:p w:rsidR="00BB23FF" w:rsidRPr="00372C49" w:rsidRDefault="00BB23FF" w:rsidP="00F95021">
      <w:pPr>
        <w:widowControl w:val="0"/>
        <w:spacing w:after="0" w:line="240" w:lineRule="auto"/>
        <w:contextualSpacing/>
        <w:jc w:val="both"/>
        <w:rPr>
          <w:rFonts w:ascii="Times New Roman" w:eastAsia="Courier New" w:hAnsi="Times New Roman" w:cs="Times New Roman"/>
          <w:color w:val="000000" w:themeColor="text1"/>
          <w:lang w:eastAsia="ru-RU"/>
        </w:rPr>
      </w:pPr>
      <w:r w:rsidRPr="00372C49">
        <w:rPr>
          <w:rFonts w:ascii="Times New Roman" w:eastAsia="Courier New" w:hAnsi="Times New Roman" w:cs="Times New Roman"/>
          <w:color w:val="000000" w:themeColor="text1"/>
          <w:lang w:eastAsia="ru-RU"/>
        </w:rPr>
        <w:t xml:space="preserve">В случае необходимости проведения работ и оказания услуг, вызванной устранением угрозы жизни и здоровью лиц, проживающих в МКД,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 МКД либо в лице членов Совета МКД в разумный срок после появления причин для выполнения работ (оказания услуг) либо в разумный срок после выполнения таких работ (оказания услуг). 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w:t>
      </w:r>
      <w:r w:rsidRPr="00372C49">
        <w:rPr>
          <w:rFonts w:ascii="Times New Roman" w:eastAsia="Courier New" w:hAnsi="Times New Roman" w:cs="Times New Roman"/>
          <w:color w:val="000000" w:themeColor="text1"/>
          <w:lang w:eastAsia="ru-RU"/>
        </w:rPr>
        <w:lastRenderedPageBreak/>
        <w:t xml:space="preserve">собранных с Собственников и Нанимателей. </w:t>
      </w:r>
    </w:p>
    <w:p w:rsidR="00BB23FF" w:rsidRPr="00372C49" w:rsidRDefault="00F95021" w:rsidP="001F2B47">
      <w:pPr>
        <w:widowControl w:val="0"/>
        <w:spacing w:after="0" w:line="240" w:lineRule="auto"/>
        <w:contextualSpacing/>
        <w:jc w:val="both"/>
        <w:rPr>
          <w:rFonts w:ascii="Times New Roman" w:eastAsia="Courier New" w:hAnsi="Times New Roman" w:cs="Times New Roman"/>
          <w:color w:val="000000"/>
          <w:lang w:eastAsia="ru-RU"/>
        </w:rPr>
      </w:pPr>
      <w:r w:rsidRPr="00372C49">
        <w:rPr>
          <w:rFonts w:ascii="Times New Roman" w:eastAsia="Courier New" w:hAnsi="Times New Roman" w:cs="Times New Roman"/>
          <w:color w:val="000000" w:themeColor="text1"/>
          <w:lang w:eastAsia="ru-RU"/>
        </w:rPr>
        <w:t xml:space="preserve">3.3.7.2. </w:t>
      </w:r>
      <w:r w:rsidR="00BB23FF" w:rsidRPr="00372C49">
        <w:rPr>
          <w:rFonts w:ascii="Times New Roman" w:eastAsia="Courier New" w:hAnsi="Times New Roman" w:cs="Times New Roman"/>
          <w:color w:val="000000" w:themeColor="text1"/>
          <w:lang w:eastAsia="ru-RU"/>
        </w:rPr>
        <w:t xml:space="preserve">В случае необходимости выполнения работ по текущему ремонту, в том числе, при получении предписания, выданного государственным органом (органом местного самоуправления), при наступлении срока устранения нарушений, указанного в Приложении 3, и отсутствии достаточных денежных средств на лицевом счете МКД, Стороны вправе принять </w:t>
      </w:r>
      <w:r w:rsidR="00BB23FF" w:rsidRPr="00372C49">
        <w:rPr>
          <w:rFonts w:ascii="Times New Roman" w:eastAsia="Courier New" w:hAnsi="Times New Roman" w:cs="Times New Roman"/>
          <w:color w:val="000000"/>
          <w:lang w:eastAsia="ru-RU"/>
        </w:rPr>
        <w:t xml:space="preserve">решение о внесении Собственниками дополнительных средств на оплату соответствующего текущего ремонта, либо о согласовании Собственниками иного срока выполнения указанных работ. Такое решение оформляется в виде дополнительного соглашения к настоящему договору и принимается от лица собственников Председателем Совета МКД, либо большинством членов Совета МКД, либо иным лицом, имеющим доверенность от Собственников </w:t>
      </w:r>
      <w:r w:rsidRPr="00372C49">
        <w:rPr>
          <w:rFonts w:ascii="Times New Roman" w:eastAsia="Courier New" w:hAnsi="Times New Roman" w:cs="Times New Roman"/>
          <w:color w:val="000000"/>
          <w:lang w:eastAsia="ru-RU"/>
        </w:rPr>
        <w:t xml:space="preserve">на внесение изменений в договор. </w:t>
      </w:r>
      <w:r w:rsidR="00BB23FF" w:rsidRPr="00372C49">
        <w:rPr>
          <w:rFonts w:ascii="Times New Roman" w:eastAsia="Courier New" w:hAnsi="Times New Roman" w:cs="Times New Roman"/>
          <w:color w:val="000000"/>
          <w:lang w:eastAsia="ru-RU"/>
        </w:rPr>
        <w:t>Проведение общего собрания собственников помещений МКД в таком случае не требуется.</w:t>
      </w:r>
    </w:p>
    <w:p w:rsidR="00BB23FF" w:rsidRPr="00372C49" w:rsidRDefault="00BB23FF" w:rsidP="001F2B47">
      <w:pPr>
        <w:widowControl w:val="0"/>
        <w:spacing w:after="0" w:line="240" w:lineRule="auto"/>
        <w:contextualSpacing/>
        <w:jc w:val="both"/>
        <w:rPr>
          <w:rFonts w:ascii="Times New Roman" w:eastAsia="Courier New" w:hAnsi="Times New Roman" w:cs="Times New Roman"/>
          <w:color w:val="000000"/>
          <w:lang w:eastAsia="ru-RU"/>
        </w:rPr>
      </w:pPr>
      <w:r w:rsidRPr="00372C49">
        <w:rPr>
          <w:rFonts w:ascii="Times New Roman" w:hAnsi="Times New Roman" w:cs="Times New Roman"/>
        </w:rPr>
        <w:t>3.3.8. Направлять уведомления, принимать обращения и заявки от собственников посредством приложения «МОЯ КВАРТИРА».</w:t>
      </w:r>
    </w:p>
    <w:p w:rsidR="00BB23FF" w:rsidRPr="00372C49" w:rsidRDefault="00BB23FF" w:rsidP="001F2B47">
      <w:pPr>
        <w:widowControl w:val="0"/>
        <w:spacing w:after="0" w:line="240" w:lineRule="auto"/>
        <w:contextualSpacing/>
        <w:jc w:val="both"/>
        <w:rPr>
          <w:rFonts w:ascii="Times New Roman" w:hAnsi="Times New Roman" w:cs="Times New Roman"/>
        </w:rPr>
      </w:pPr>
      <w:r w:rsidRPr="00372C49">
        <w:rPr>
          <w:rFonts w:ascii="Times New Roman" w:hAnsi="Times New Roman" w:cs="Times New Roman"/>
        </w:rPr>
        <w:t>3.3.9. Осуществлять иные действия, предусмотренные законодательством Российской Федерации.</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 Собственник имеет право:</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3.4.1. Требовать надлежащего исполнения Управляющей организацией её обязанностей по Договору.</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3.4.2. Получать в необходимых объёмах коммунальные услуги надлежащего качества, безопасные для его жизни, здоровья и не причиняющие вреда его имуществу.</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3.4.3. Быть в порядке и случаях, установленных действующим законодательством Российской Федерации, полностью или частично освобожденным от оплаты коммунальных услуг в период временного отсутствия по месту постоянного жительства или за период не предоставления коммунальных услуг.</w:t>
      </w:r>
    </w:p>
    <w:p w:rsidR="00F30E4D" w:rsidRPr="00372C49" w:rsidRDefault="00BB23FF" w:rsidP="00F30E4D">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w:t>
      </w:r>
      <w:r w:rsidR="00F95021" w:rsidRPr="00372C49">
        <w:rPr>
          <w:rFonts w:ascii="Times New Roman" w:hAnsi="Times New Roman" w:cs="Times New Roman"/>
        </w:rPr>
        <w:t>4</w:t>
      </w:r>
      <w:r w:rsidRPr="00372C49">
        <w:rPr>
          <w:rFonts w:ascii="Times New Roman" w:hAnsi="Times New Roman" w:cs="Times New Roman"/>
        </w:rPr>
        <w:t>. Осуществлять иные права, предусмотренные действующим законодательством Российской Федерации.</w:t>
      </w:r>
    </w:p>
    <w:p w:rsidR="00F30E4D" w:rsidRPr="00372C49" w:rsidRDefault="00F30E4D" w:rsidP="00F30E4D">
      <w:pPr>
        <w:tabs>
          <w:tab w:val="left" w:pos="2568"/>
        </w:tabs>
        <w:spacing w:after="0" w:line="240" w:lineRule="auto"/>
        <w:contextualSpacing/>
        <w:jc w:val="both"/>
        <w:rPr>
          <w:rFonts w:ascii="Times New Roman" w:hAnsi="Times New Roman" w:cs="Times New Roman"/>
        </w:rPr>
      </w:pPr>
    </w:p>
    <w:p w:rsidR="001F2B47" w:rsidRPr="00372C49" w:rsidRDefault="001F2B47" w:rsidP="00F30E4D">
      <w:pPr>
        <w:tabs>
          <w:tab w:val="left" w:pos="2568"/>
        </w:tabs>
        <w:spacing w:after="0" w:line="240" w:lineRule="auto"/>
        <w:contextualSpacing/>
        <w:jc w:val="center"/>
        <w:rPr>
          <w:rFonts w:ascii="Times New Roman" w:hAnsi="Times New Roman" w:cs="Times New Roman"/>
          <w:b/>
        </w:rPr>
      </w:pPr>
      <w:r w:rsidRPr="00372C49">
        <w:rPr>
          <w:rFonts w:ascii="Times New Roman" w:hAnsi="Times New Roman" w:cs="Times New Roman"/>
          <w:b/>
        </w:rPr>
        <w:t>4. Контроль и приёмка выполненных работ</w:t>
      </w:r>
    </w:p>
    <w:p w:rsidR="001F2B47" w:rsidRPr="00372C49" w:rsidRDefault="001F2B47" w:rsidP="00F30E4D">
      <w:pPr>
        <w:tabs>
          <w:tab w:val="left" w:pos="2568"/>
        </w:tabs>
        <w:spacing w:after="0"/>
        <w:contextualSpacing/>
        <w:jc w:val="center"/>
        <w:rPr>
          <w:rFonts w:ascii="Times New Roman" w:hAnsi="Times New Roman" w:cs="Times New Roman"/>
          <w:b/>
        </w:rPr>
      </w:pPr>
      <w:proofErr w:type="gramStart"/>
      <w:r w:rsidRPr="00372C49">
        <w:rPr>
          <w:rFonts w:ascii="Times New Roman" w:hAnsi="Times New Roman" w:cs="Times New Roman"/>
          <w:b/>
        </w:rPr>
        <w:t>по</w:t>
      </w:r>
      <w:proofErr w:type="gramEnd"/>
      <w:r w:rsidRPr="00372C49">
        <w:rPr>
          <w:rFonts w:ascii="Times New Roman" w:hAnsi="Times New Roman" w:cs="Times New Roman"/>
          <w:b/>
        </w:rPr>
        <w:t xml:space="preserve"> содержанию и ремонту общего имущества МКД по Договору.</w:t>
      </w:r>
    </w:p>
    <w:p w:rsidR="00F30E4D" w:rsidRPr="00372C49" w:rsidRDefault="00F30E4D" w:rsidP="001F2B47">
      <w:pPr>
        <w:tabs>
          <w:tab w:val="left" w:pos="2568"/>
        </w:tabs>
        <w:spacing w:after="0" w:line="240" w:lineRule="auto"/>
        <w:contextualSpacing/>
        <w:jc w:val="both"/>
        <w:rPr>
          <w:rFonts w:ascii="Times New Roman" w:hAnsi="Times New Roman" w:cs="Times New Roman"/>
        </w:rPr>
      </w:pP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4.1. Контроль над выполнением Управляющей организацией её обязательств по настоящему договору управления осуществляется советом МКД или непосредственно Собственниками (их представителями).</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4.2. Контроль над выполнением Управляющей организацией её обязательств по Договору осуществляется в следующих формах:</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4.2.1. Предоставление Управляющей организацией информации по запросу председателя (иного уполномоченного лица) совета МКД не позднее 10 (десяти) рабочих дней от даты обращения:</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состоянии и содержании переданного в управление общего имущества Собственников;</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возможности для контрольных осмотров общего имущества Собственников помещений в МКД;</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перечнях, объёмах, качестве и периодичности оказанных услуг и (или) выполненных работ по Договору;</w:t>
      </w:r>
    </w:p>
    <w:p w:rsidR="001F2B47" w:rsidRPr="00372C49" w:rsidRDefault="001F2B47"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об использовании денежных средств, поступивших в результате осуществления деятельности по предоставлению общего имущества Собственников помещения в МКД в пользование третьим лицам при наличии принятого решения и заключенных договорах (сдача в аренду, предоставление в пользование и т.д.);</w:t>
      </w:r>
    </w:p>
    <w:p w:rsidR="001F2B47" w:rsidRPr="00372C49" w:rsidRDefault="001F2B47"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xml:space="preserve">- о состоянии расчетов Управляющей организации с Собственниками и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размере задолженности за истекший расчетный период (месяц или год);</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4.2.2. Участие председателя совета МКД (иного уполномоченного лица) совместно с Управляющей организацией:</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xml:space="preserve">- в осмотрах общего имущества помещений в МКД; </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проверках технического состояния инженерных систем и оборудования с целью подготовки предложений по их ремонту;</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приемке всех видов работ по содержанию и текущему ремонту, а также по подготовке МКД к сезонной эксплуатации;</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проверке объемов, качества и периодичности оказания услуг и выполнения работ (в том числе путем проведения соответствующей экспертизы);</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снятии показаний коллективных (общедомовых) приборов учета коммунальных ресурсов.</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xml:space="preserve">Управляющая организация уведомляет любым способом, позволяющим определить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w:t>
      </w:r>
      <w:proofErr w:type="gramStart"/>
      <w:r w:rsidRPr="00372C49">
        <w:rPr>
          <w:rFonts w:ascii="Times New Roman" w:hAnsi="Times New Roman" w:cs="Times New Roman"/>
        </w:rPr>
        <w:t>мероприятий</w:t>
      </w:r>
      <w:r w:rsidR="00E32CB0" w:rsidRPr="00372C49">
        <w:rPr>
          <w:rFonts w:ascii="Times New Roman" w:hAnsi="Times New Roman" w:cs="Times New Roman"/>
        </w:rPr>
        <w:t xml:space="preserve">  </w:t>
      </w:r>
      <w:r w:rsidRPr="00372C49">
        <w:rPr>
          <w:rFonts w:ascii="Times New Roman" w:hAnsi="Times New Roman" w:cs="Times New Roman"/>
        </w:rPr>
        <w:t>за</w:t>
      </w:r>
      <w:proofErr w:type="gramEnd"/>
      <w:r w:rsidRPr="00372C49">
        <w:rPr>
          <w:rFonts w:ascii="Times New Roman" w:hAnsi="Times New Roman" w:cs="Times New Roman"/>
        </w:rPr>
        <w:t xml:space="preserve"> 5 (пять) рабочих дней до их проведения.</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lastRenderedPageBreak/>
        <w:t>4.2.3.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4.4. Под изменением Перечня работ и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и услуг.</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4.5. Изменение Перечня работ и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и услуг, включенных в состав Минимального перечня работ и услуг, не допускается.</w:t>
      </w:r>
    </w:p>
    <w:p w:rsidR="00E32CB0"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4.6. Перечень работ и услуг, указанных в Приложении № 2, может изменяться в следующих случаях:</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proofErr w:type="gramStart"/>
      <w:r w:rsidRPr="00372C49">
        <w:rPr>
          <w:rFonts w:ascii="Times New Roman" w:hAnsi="Times New Roman" w:cs="Times New Roman"/>
        </w:rPr>
        <w:t>а</w:t>
      </w:r>
      <w:proofErr w:type="gramEnd"/>
      <w:r w:rsidRPr="00372C49">
        <w:rPr>
          <w:rFonts w:ascii="Times New Roman" w:hAnsi="Times New Roman" w:cs="Times New Roman"/>
        </w:rPr>
        <w:t>) при включении дополнительных работ и услуг, не предусмотренных Минимальным перечнем работ и услуг (далее- дополнительные работы и услуги), выполняемых за дополнительную плату, установленную на общем собрании собственников помещений в МКД;</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proofErr w:type="gramStart"/>
      <w:r w:rsidRPr="00372C49">
        <w:rPr>
          <w:rFonts w:ascii="Times New Roman" w:hAnsi="Times New Roman" w:cs="Times New Roman"/>
        </w:rPr>
        <w:t>б</w:t>
      </w:r>
      <w:proofErr w:type="gramEnd"/>
      <w:r w:rsidRPr="00372C49">
        <w:rPr>
          <w:rFonts w:ascii="Times New Roman" w:hAnsi="Times New Roman" w:cs="Times New Roman"/>
        </w:rPr>
        <w:t>) при исключении всех или отдельных видов дополнительных работ и услуг (не относящиеся к минимальному перечню работ и услуг).</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4.7. Изменение перечня работ и услуг в сторону увеличения количества, периодичности, объемов выполнения работ возможно только при утверждении тарифа (стоимости) выполнения работ и услуг, достаточного для их качественного и полного выполнения.</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4.8. В случае уменьшения, по инициативе собственников помещений в МКД, тарифа на выполнение работ и оказанию услуг по управлению многоквартирным домом, содержанию и ремонту общего имущества, явно несоизмеримого для выполнения своевременного, качественного и в полном объеме таких работ и услуг, влекущего экономическую нецелесообразность ведения деятельности УО в таком многоквартирном доме, управляющая компания вправе инициировать расторжение договора управления с уведомлением собственников помещения за 30 дней до дня предполагаемого прекращения управления домом.</w:t>
      </w:r>
    </w:p>
    <w:p w:rsidR="00E32CB0" w:rsidRPr="00372C49" w:rsidRDefault="00E32CB0" w:rsidP="001F2B47">
      <w:pPr>
        <w:tabs>
          <w:tab w:val="left" w:pos="2568"/>
        </w:tabs>
        <w:spacing w:after="0" w:line="240" w:lineRule="auto"/>
        <w:contextualSpacing/>
        <w:jc w:val="both"/>
        <w:rPr>
          <w:rFonts w:ascii="Times New Roman" w:hAnsi="Times New Roman" w:cs="Times New Roman"/>
        </w:rPr>
      </w:pP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5. Порядок определения цены договора, размера платы за</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roofErr w:type="gramStart"/>
      <w:r w:rsidRPr="00372C49">
        <w:rPr>
          <w:rFonts w:ascii="Times New Roman" w:hAnsi="Times New Roman" w:cs="Times New Roman"/>
          <w:b/>
        </w:rPr>
        <w:t>содержание</w:t>
      </w:r>
      <w:proofErr w:type="gramEnd"/>
      <w:r w:rsidRPr="00372C49">
        <w:rPr>
          <w:rFonts w:ascii="Times New Roman" w:hAnsi="Times New Roman" w:cs="Times New Roman"/>
          <w:b/>
        </w:rPr>
        <w:t xml:space="preserve"> и ремонт жилого помещения и коммунальные услуги.</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
    <w:p w:rsidR="00E32CB0" w:rsidRPr="00372C49" w:rsidRDefault="00E32CB0" w:rsidP="00E32CB0">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5.1. Обязанность по внесению платы за жилое помещение и коммунальные услуги возникает у: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1) Собственника, принявшего от застройщика после выдачи ему разрешения на ввод Многоквартирного дома в эксплуатацию, помещения в данном доме по передаточному акту с момента такой передачи. Собственники помещений в Многоквартирном доме с момента передачи им таких помещений оплачивают работы и услуги по управлению Многоквартирным домом и по содержанию и ремонту общего имущества в Многоквартирном доме пропорционально их доле в праве общей собственности на общее имущество в Многоквартирном доме согласно ст. ст. 249, 289 Гражданского кодекса Российской Федерации и ст. ст. 37, 39 Жилищного кодекса Российской Федерации.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2) Собственника с момента возникновения права собственности на данное помещение;</w:t>
      </w:r>
    </w:p>
    <w:p w:rsidR="00E32CB0" w:rsidRPr="00372C49" w:rsidRDefault="00E32CB0" w:rsidP="00E32CB0">
      <w:pPr>
        <w:tabs>
          <w:tab w:val="left" w:pos="2568"/>
        </w:tabs>
        <w:spacing w:after="0" w:line="240" w:lineRule="auto"/>
        <w:contextualSpacing/>
        <w:jc w:val="both"/>
        <w:rPr>
          <w:rFonts w:ascii="Times New Roman" w:eastAsia="Times New Roman" w:hAnsi="Times New Roman" w:cs="Times New Roman"/>
          <w:lang w:eastAsia="ru-RU"/>
        </w:rPr>
      </w:pPr>
      <w:r w:rsidRPr="00372C49">
        <w:rPr>
          <w:rFonts w:ascii="Times New Roman" w:hAnsi="Times New Roman" w:cs="Times New Roman"/>
        </w:rPr>
        <w:t>5.2 Цена договора определяется Сторонами договора в размере стоимости платы за содержание помещения,</w:t>
      </w:r>
      <w:r w:rsidRPr="00372C49">
        <w:rPr>
          <w:rFonts w:ascii="Times New Roman" w:eastAsia="Times New Roman" w:hAnsi="Times New Roman" w:cs="Times New Roman"/>
          <w:lang w:eastAsia="ru-RU"/>
        </w:rPr>
        <w:t xml:space="preserve">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плату за коммунальные ресурсы, потребляемые при использовании и содержании общего имущества в многоквартирном доме. </w:t>
      </w:r>
    </w:p>
    <w:p w:rsidR="00E32CB0" w:rsidRPr="00372C49" w:rsidRDefault="00E32CB0" w:rsidP="00E32CB0">
      <w:pPr>
        <w:spacing w:after="0" w:line="240" w:lineRule="auto"/>
        <w:ind w:right="-57"/>
        <w:contextualSpacing/>
        <w:jc w:val="both"/>
        <w:rPr>
          <w:rFonts w:ascii="Times New Roman" w:hAnsi="Times New Roman" w:cs="Times New Roman"/>
        </w:rPr>
      </w:pPr>
      <w:r w:rsidRPr="00372C49">
        <w:rPr>
          <w:rFonts w:ascii="Times New Roman" w:hAnsi="Times New Roman" w:cs="Times New Roman"/>
        </w:rPr>
        <w:t>В случае пролонгации настоящего договора в соответствии с п. 8.1</w:t>
      </w:r>
      <w:proofErr w:type="gramStart"/>
      <w:r w:rsidRPr="00372C49">
        <w:rPr>
          <w:rFonts w:ascii="Times New Roman" w:hAnsi="Times New Roman" w:cs="Times New Roman"/>
        </w:rPr>
        <w:t>. настоящего</w:t>
      </w:r>
      <w:proofErr w:type="gramEnd"/>
      <w:r w:rsidRPr="00372C49">
        <w:rPr>
          <w:rFonts w:ascii="Times New Roman" w:hAnsi="Times New Roman" w:cs="Times New Roman"/>
        </w:rPr>
        <w:t xml:space="preserve"> договора размер платы за содержание помещения, если иное не установлено общим собранием собственников, подлежит автоматической ежегодной индексации на официально установленный индекс роста потребительских цен.</w:t>
      </w:r>
    </w:p>
    <w:p w:rsidR="00E32CB0" w:rsidRPr="00372C49" w:rsidRDefault="00E32CB0" w:rsidP="00E32CB0">
      <w:pPr>
        <w:spacing w:after="0" w:line="240" w:lineRule="auto"/>
        <w:ind w:right="-57"/>
        <w:contextualSpacing/>
        <w:jc w:val="both"/>
        <w:rPr>
          <w:rFonts w:ascii="Times New Roman" w:hAnsi="Times New Roman" w:cs="Times New Roman"/>
        </w:rPr>
      </w:pPr>
      <w:r w:rsidRPr="00372C49">
        <w:rPr>
          <w:rFonts w:ascii="Times New Roman" w:hAnsi="Times New Roman" w:cs="Times New Roman"/>
        </w:rPr>
        <w:t>Первая такая индексация производится с 01</w:t>
      </w:r>
      <w:r w:rsidR="00084C4E" w:rsidRPr="00372C49">
        <w:rPr>
          <w:rFonts w:ascii="Times New Roman" w:hAnsi="Times New Roman" w:cs="Times New Roman"/>
        </w:rPr>
        <w:t xml:space="preserve"> марта 2024 года,</w:t>
      </w:r>
      <w:r w:rsidRPr="00372C49">
        <w:rPr>
          <w:rFonts w:ascii="Times New Roman" w:hAnsi="Times New Roman" w:cs="Times New Roman"/>
        </w:rPr>
        <w:t xml:space="preserve"> последующая – с 01 марта каждого последующего года.</w:t>
      </w:r>
    </w:p>
    <w:p w:rsidR="00E32CB0" w:rsidRPr="00372C49" w:rsidRDefault="00E32CB0" w:rsidP="00E32CB0">
      <w:pPr>
        <w:tabs>
          <w:tab w:val="left" w:pos="-142"/>
        </w:tabs>
        <w:spacing w:after="0" w:line="240" w:lineRule="auto"/>
        <w:contextualSpacing/>
        <w:jc w:val="both"/>
        <w:rPr>
          <w:rFonts w:ascii="Times New Roman" w:hAnsi="Times New Roman" w:cs="Times New Roman"/>
        </w:rPr>
      </w:pPr>
      <w:r w:rsidRPr="00372C49">
        <w:rPr>
          <w:rFonts w:ascii="Times New Roman" w:hAnsi="Times New Roman" w:cs="Times New Roman"/>
        </w:rPr>
        <w:t>5.3. Размер платы за содержание помещения определяется решением общего собрания собственников. В случае непринятия такого решения собственниками размер платы за содержание помещения определяется в соответствии с тарифами, определенными органами регулирования. Изменение величины тарифа не требует внесение изменений в Договор. Управляющая организация вправе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график(сроки)оказания, в том числе с указанием на стоимость услуг и работ, выполняемых подрядчиками Управляющей организации.</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lastRenderedPageBreak/>
        <w:t>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сайте в сети Интернет, определенным уполномоченным федеральным исполнительным органом власти, на сайте Управляющей организации и на информационном стенде объявление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 Изменение размера ежемесячной платы за содержание помещения, установленного в п. п.  5.2</w:t>
      </w:r>
      <w:proofErr w:type="gramStart"/>
      <w:r w:rsidRPr="00372C49">
        <w:rPr>
          <w:rFonts w:ascii="Times New Roman" w:hAnsi="Times New Roman" w:cs="Times New Roman"/>
        </w:rPr>
        <w:t>. и</w:t>
      </w:r>
      <w:proofErr w:type="gramEnd"/>
      <w:r w:rsidRPr="00372C49">
        <w:rPr>
          <w:rFonts w:ascii="Times New Roman" w:hAnsi="Times New Roman" w:cs="Times New Roman"/>
        </w:rPr>
        <w:t xml:space="preserve"> 5.3. настоящего Договора, в сторону увеличения возможно только в следующих случаях:</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5.4.1 принятия нормативных актов, обязывающих Управляющую организацию оказывать услуги и проводить работы по управлению, содержанию и ремонту общего имущества многоквартирного дома, не предусмотренных Приложением № 2 в период действия настоящего Договора;</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5.4.2</w:t>
      </w:r>
      <w:proofErr w:type="gramStart"/>
      <w:r w:rsidRPr="00372C49">
        <w:rPr>
          <w:rFonts w:ascii="Times New Roman" w:hAnsi="Times New Roman" w:cs="Times New Roman"/>
        </w:rPr>
        <w:t>. увеличения</w:t>
      </w:r>
      <w:proofErr w:type="gramEnd"/>
      <w:r w:rsidRPr="00372C49">
        <w:rPr>
          <w:rFonts w:ascii="Times New Roman" w:hAnsi="Times New Roman" w:cs="Times New Roman"/>
        </w:rPr>
        <w:t xml:space="preserve"> объема работ по содержанию и текущему ремонту общего имущества многоквартирного дома, произошедшего в результате сознательной порчи общего имущества собственниками/законными пользователями и/или третьими лицами;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5.4.3.в случае необходимости выполнения работ по текущему ремонту, в том числе, при получении предписания, выданного государственным органом (органом местного самоуправления), при наступлении срока устранения нарушений, указанного в Приложении 3, и отсутствии достаточных денежных средств на лицевом счете МКД, Стороны вправе принять решение о внесении Собственниками дополнительных средств на оплату соответствующего текущего ремонта. Такое решение оформляется в виде дополнительного соглашения к настоящему договору и принимается от лица собственников Председателем Совета МКД, либо большинством членов Совета МКД, либо иным лицом, имеющим доверенность от Собственников на внесение изменений в договор в порядке п. 7.3</w:t>
      </w:r>
      <w:proofErr w:type="gramStart"/>
      <w:r w:rsidRPr="00372C49">
        <w:rPr>
          <w:rFonts w:ascii="Times New Roman" w:hAnsi="Times New Roman" w:cs="Times New Roman"/>
        </w:rPr>
        <w:t>. настоящего</w:t>
      </w:r>
      <w:proofErr w:type="gramEnd"/>
      <w:r w:rsidRPr="00372C49">
        <w:rPr>
          <w:rFonts w:ascii="Times New Roman" w:hAnsi="Times New Roman" w:cs="Times New Roman"/>
        </w:rPr>
        <w:t xml:space="preserve"> договора. </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eastAsia="Times New Roman" w:hAnsi="Times New Roman" w:cs="Times New Roman"/>
          <w:lang w:eastAsia="zh-CN"/>
        </w:rPr>
        <w:t xml:space="preserve">5.4.4 </w:t>
      </w:r>
      <w:r w:rsidRPr="00372C49">
        <w:rPr>
          <w:rFonts w:ascii="Times New Roman" w:hAnsi="Times New Roman" w:cs="Times New Roman"/>
        </w:rPr>
        <w:t xml:space="preserve">В случае необходимости проведения работ и оказания услуг, вызванной устранением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 МКД в разумный срок после появления причин для выполнения работ (оказания услуг) либо в разумный срок после выполнения таких работ (оказания услуг). 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eastAsia="Times New Roman" w:hAnsi="Times New Roman" w:cs="Times New Roman"/>
          <w:lang w:eastAsia="zh-CN"/>
        </w:rPr>
        <w:t>5.4.5</w:t>
      </w:r>
      <w:proofErr w:type="gramStart"/>
      <w:r w:rsidRPr="00372C49">
        <w:rPr>
          <w:rFonts w:ascii="Times New Roman" w:eastAsia="Times New Roman" w:hAnsi="Times New Roman" w:cs="Times New Roman"/>
          <w:lang w:eastAsia="zh-CN"/>
        </w:rPr>
        <w:t xml:space="preserve">. </w:t>
      </w:r>
      <w:r w:rsidRPr="00372C49">
        <w:rPr>
          <w:rFonts w:ascii="Times New Roman" w:hAnsi="Times New Roman" w:cs="Times New Roman"/>
        </w:rPr>
        <w:t>принятия</w:t>
      </w:r>
      <w:proofErr w:type="gramEnd"/>
      <w:r w:rsidRPr="00372C49">
        <w:rPr>
          <w:rFonts w:ascii="Times New Roman" w:hAnsi="Times New Roman" w:cs="Times New Roman"/>
        </w:rPr>
        <w:t xml:space="preserve"> соответствующего решения на общем собрании собственников многоквартирного дома.</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В случаях, указанных в пунктах 5.4.1-5.4.4 настоящего договора проведение общего собрания собственников помещений МКД не требуется.</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F30E4D" w:rsidRPr="00372C49" w:rsidRDefault="00F30E4D"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5.6. Определение размера расходов в составе платы за содержание жилого помещения в МКД на оплату коммунальных ресурсов, потребляемых при использовании и содержании общего имущества в МКД исходя из объема потребления коммунальных ресурсов, определяемого п показателям коллективного (общедомового) прибора учета, по тарифам, установленным органами государственной власти субъектов РФ.</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5.6. Изменения размер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xml:space="preserve">5.7. Собственники вносят плату за содержание помещения и плату за коммунальные услуги на основании единых платежных документов (в том числе платежных документов в электронной форме, размещенных в </w:t>
      </w:r>
      <w:r w:rsidRPr="00372C49">
        <w:rPr>
          <w:rFonts w:ascii="Times New Roman" w:hAnsi="Times New Roman" w:cs="Times New Roman"/>
        </w:rPr>
        <w:lastRenderedPageBreak/>
        <w:t xml:space="preserve">системе, в порядке, установленном жилищным законодательством), представленных не позднее десятого числа месяца, следующего за расчетным месяцем, в срок не позднее </w:t>
      </w:r>
      <w:r w:rsidR="00ED288B">
        <w:rPr>
          <w:rFonts w:ascii="Times New Roman" w:hAnsi="Times New Roman" w:cs="Times New Roman"/>
        </w:rPr>
        <w:t>25 числа</w:t>
      </w:r>
      <w:r w:rsidRPr="00372C49">
        <w:rPr>
          <w:rFonts w:ascii="Times New Roman" w:hAnsi="Times New Roman" w:cs="Times New Roman"/>
        </w:rPr>
        <w:t xml:space="preserve"> месяца, следующего за расчетным месяцем;</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5.8. В случае несвоевременного или неполного внесения платы за помещение собственник обязан оплатить Управляющей организации пени в размере, определенном п. 14 ст. 155 Жилищного кодекса РФ.</w:t>
      </w:r>
    </w:p>
    <w:p w:rsidR="00A03EF6" w:rsidRPr="00372C49" w:rsidRDefault="00A03EF6" w:rsidP="00E32CB0">
      <w:pPr>
        <w:tabs>
          <w:tab w:val="left" w:pos="2568"/>
        </w:tabs>
        <w:spacing w:after="0"/>
        <w:contextualSpacing/>
        <w:jc w:val="center"/>
        <w:rPr>
          <w:rFonts w:ascii="Times New Roman" w:hAnsi="Times New Roman" w:cs="Times New Roman"/>
          <w:b/>
        </w:rPr>
      </w:pPr>
    </w:p>
    <w:p w:rsidR="00E32CB0" w:rsidRPr="00372C49" w:rsidRDefault="00E32CB0" w:rsidP="00E32CB0">
      <w:pPr>
        <w:tabs>
          <w:tab w:val="left" w:pos="2568"/>
        </w:tabs>
        <w:spacing w:after="0"/>
        <w:contextualSpacing/>
        <w:jc w:val="center"/>
        <w:rPr>
          <w:rFonts w:ascii="Times New Roman" w:hAnsi="Times New Roman" w:cs="Times New Roman"/>
          <w:b/>
        </w:rPr>
      </w:pPr>
      <w:r w:rsidRPr="00372C49">
        <w:rPr>
          <w:rFonts w:ascii="Times New Roman" w:hAnsi="Times New Roman" w:cs="Times New Roman"/>
          <w:b/>
        </w:rPr>
        <w:t>6. Ответственность.</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6.1.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6.2. Управляющая организация несет ответственность по настоящему Договору в объеме принятых обязательств с момента вступления Договора в силу.</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6.3. Управляющая организация несёт ответственность за действия и бездействия третьих лиц, привлеченных ею в целях исполнения обязательств по Договору.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6.4 Управляющая организация не несет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6.5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6.6. В случае несвоевременного и (или) не полного внесения платы за содержание, текущий ремонт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законодательством.</w:t>
      </w:r>
    </w:p>
    <w:p w:rsidR="00E32CB0" w:rsidRPr="00372C49" w:rsidRDefault="00E32CB0"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6.7.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E32CB0" w:rsidRPr="00372C49" w:rsidRDefault="00E32CB0" w:rsidP="00E32CB0">
      <w:pPr>
        <w:tabs>
          <w:tab w:val="left" w:pos="2568"/>
        </w:tabs>
        <w:spacing w:after="0" w:line="240" w:lineRule="auto"/>
        <w:ind w:right="-142"/>
        <w:contextualSpacing/>
        <w:jc w:val="both"/>
        <w:rPr>
          <w:rFonts w:ascii="Times New Roman" w:hAnsi="Times New Roman" w:cs="Times New Roman"/>
        </w:rPr>
      </w:pP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7. Особые условия</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roofErr w:type="gramStart"/>
      <w:r w:rsidRPr="00372C49">
        <w:rPr>
          <w:rFonts w:ascii="Times New Roman" w:hAnsi="Times New Roman" w:cs="Times New Roman"/>
          <w:b/>
        </w:rPr>
        <w:t>при</w:t>
      </w:r>
      <w:proofErr w:type="gramEnd"/>
      <w:r w:rsidRPr="00372C49">
        <w:rPr>
          <w:rFonts w:ascii="Times New Roman" w:hAnsi="Times New Roman" w:cs="Times New Roman"/>
          <w:b/>
        </w:rPr>
        <w:t xml:space="preserve"> переходе на прямые договоры с РСО:</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7.1. С дат заключения договоров</w:t>
      </w:r>
      <w:r w:rsidRPr="00372C49">
        <w:rPr>
          <w:rFonts w:ascii="Times New Roman" w:hAnsi="Times New Roman" w:cs="Times New Roman"/>
          <w:lang w:eastAsia="ru-RU"/>
        </w:rPr>
        <w:t xml:space="preserve">, содержащих положения о предоставлении коммунальных услуг, договора на оказание услуг по обращению с твердыми коммунальными отходами между собственником помещения в МКД и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региональным оператором по обращению с твердыми коммунальными отходами,</w:t>
      </w:r>
      <w:r w:rsidRPr="00372C49">
        <w:rPr>
          <w:rFonts w:ascii="Times New Roman" w:hAnsi="Times New Roman" w:cs="Times New Roman"/>
        </w:rPr>
        <w:t xml:space="preserve"> определенных в соответствии с ч. 7 ст. 157.2 ЖК РФ, </w:t>
      </w:r>
      <w:proofErr w:type="spellStart"/>
      <w:r w:rsidRPr="00372C49">
        <w:rPr>
          <w:rFonts w:ascii="Times New Roman" w:hAnsi="Times New Roman" w:cs="Times New Roman"/>
        </w:rPr>
        <w:t>ресурсоснабжающие</w:t>
      </w:r>
      <w:proofErr w:type="spellEnd"/>
      <w:r w:rsidRPr="00372C49">
        <w:rPr>
          <w:rFonts w:ascii="Times New Roman" w:hAnsi="Times New Roman" w:cs="Times New Roman"/>
        </w:rPr>
        <w:t xml:space="preserve"> организации и </w:t>
      </w:r>
      <w:r w:rsidRPr="00372C49">
        <w:rPr>
          <w:rFonts w:ascii="Times New Roman" w:hAnsi="Times New Roman" w:cs="Times New Roman"/>
          <w:lang w:eastAsia="ru-RU"/>
        </w:rPr>
        <w:t>региональный оператор по обращению с твердыми коммунальными отходами</w:t>
      </w:r>
      <w:r w:rsidRPr="00372C49">
        <w:rPr>
          <w:rFonts w:ascii="Times New Roman" w:hAnsi="Times New Roman" w:cs="Times New Roman"/>
        </w:rPr>
        <w:t xml:space="preserve"> приобретают статус исполнителей соответствующих коммунальных услуг со всеми правами и обязанностями, установленными жилищным законодательством РФ (далее по тексту также – исполнитель).</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С указанной даты все права и обязанности Управляющей компании в части предоставления коммунальных услуг считаются прекращенными.</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7.2. Управляющая компания как лицо, ответственное за содержание общего имущества МКД, но не являющееся исполнителем коммунальных услуг, обязана:</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rPr>
        <w:t>7.2.1.</w:t>
      </w:r>
      <w:r w:rsidR="00750AAA" w:rsidRPr="00372C49">
        <w:rPr>
          <w:rFonts w:ascii="Times New Roman" w:hAnsi="Times New Roman" w:cs="Times New Roman"/>
        </w:rPr>
        <w:t xml:space="preserve"> </w:t>
      </w:r>
      <w:r w:rsidR="00750AAA" w:rsidRPr="00372C49">
        <w:rPr>
          <w:rFonts w:ascii="Times New Roman" w:hAnsi="Times New Roman" w:cs="Times New Roman"/>
          <w:lang w:eastAsia="ru-RU"/>
        </w:rPr>
        <w:t>З</w:t>
      </w:r>
      <w:r w:rsidRPr="00372C49">
        <w:rPr>
          <w:rFonts w:ascii="Times New Roman" w:hAnsi="Times New Roman" w:cs="Times New Roman"/>
          <w:lang w:eastAsia="ru-RU"/>
        </w:rPr>
        <w:t xml:space="preserve">аключать с </w:t>
      </w:r>
      <w:proofErr w:type="spellStart"/>
      <w:r w:rsidRPr="00372C49">
        <w:rPr>
          <w:rFonts w:ascii="Times New Roman" w:hAnsi="Times New Roman" w:cs="Times New Roman"/>
          <w:lang w:eastAsia="ru-RU"/>
        </w:rPr>
        <w:t>ресурсоснабжающими</w:t>
      </w:r>
      <w:proofErr w:type="spellEnd"/>
      <w:r w:rsidRPr="00372C49">
        <w:rPr>
          <w:rFonts w:ascii="Times New Roman" w:hAnsi="Times New Roman" w:cs="Times New Roman"/>
          <w:lang w:eastAsia="ru-RU"/>
        </w:rPr>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 </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 xml:space="preserve">7.2. </w:t>
      </w:r>
      <w:r w:rsidR="00750AAA" w:rsidRPr="00372C49">
        <w:rPr>
          <w:rFonts w:ascii="Times New Roman" w:hAnsi="Times New Roman" w:cs="Times New Roman"/>
          <w:lang w:eastAsia="ru-RU"/>
        </w:rPr>
        <w:t>С</w:t>
      </w:r>
      <w:r w:rsidRPr="00372C49">
        <w:rPr>
          <w:rFonts w:ascii="Times New Roman" w:hAnsi="Times New Roman" w:cs="Times New Roman"/>
          <w:lang w:eastAsia="ru-RU"/>
        </w:rPr>
        <w:t xml:space="preserve">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 xml:space="preserve">7.3. </w:t>
      </w:r>
      <w:r w:rsidR="00750AAA" w:rsidRPr="00372C49">
        <w:rPr>
          <w:rFonts w:ascii="Times New Roman" w:hAnsi="Times New Roman" w:cs="Times New Roman"/>
          <w:lang w:eastAsia="ru-RU"/>
        </w:rPr>
        <w:t>П</w:t>
      </w:r>
      <w:r w:rsidRPr="00372C49">
        <w:rPr>
          <w:rFonts w:ascii="Times New Roman" w:hAnsi="Times New Roman" w:cs="Times New Roman"/>
          <w:lang w:eastAsia="ru-RU"/>
        </w:rPr>
        <w:t xml:space="preserve">ринимать в порядке и сроки, которые установлены Правилами предоставления коммунальных услуг,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7.4. </w:t>
      </w:r>
      <w:r w:rsidR="00750AAA" w:rsidRPr="00372C49">
        <w:rPr>
          <w:rFonts w:ascii="Times New Roman" w:eastAsia="Times New Roman" w:hAnsi="Times New Roman" w:cs="Times New Roman"/>
          <w:lang w:eastAsia="ru-RU"/>
        </w:rPr>
        <w:t>О</w:t>
      </w:r>
      <w:r w:rsidRPr="00372C49">
        <w:rPr>
          <w:rFonts w:ascii="Times New Roman" w:eastAsia="Times New Roman" w:hAnsi="Times New Roman" w:cs="Times New Roman"/>
          <w:lang w:eastAsia="ru-RU"/>
        </w:rPr>
        <w:t xml:space="preserve">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rsidRPr="00372C49">
        <w:rPr>
          <w:rFonts w:ascii="Times New Roman" w:eastAsia="Times New Roman" w:hAnsi="Times New Roman" w:cs="Times New Roman"/>
          <w:lang w:eastAsia="ru-RU"/>
        </w:rPr>
        <w:t>ресурсоснабжения</w:t>
      </w:r>
      <w:proofErr w:type="spellEnd"/>
      <w:r w:rsidRPr="00372C49">
        <w:rPr>
          <w:rFonts w:ascii="Times New Roman" w:eastAsia="Times New Roman" w:hAnsi="Times New Roman" w:cs="Times New Roman"/>
          <w:lang w:eastAsia="ru-RU"/>
        </w:rPr>
        <w:t xml:space="preserve">;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lang w:eastAsia="ru-RU"/>
        </w:rPr>
        <w:t>7.5. П</w:t>
      </w:r>
      <w:r w:rsidR="00E32CB0" w:rsidRPr="00372C49">
        <w:rPr>
          <w:rFonts w:ascii="Times New Roman" w:eastAsia="Times New Roman" w:hAnsi="Times New Roman" w:cs="Times New Roman"/>
          <w:lang w:eastAsia="ru-RU"/>
        </w:rPr>
        <w:t xml:space="preserve">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w:t>
      </w:r>
      <w:r w:rsidR="00E32CB0" w:rsidRPr="00372C49">
        <w:rPr>
          <w:rFonts w:ascii="Times New Roman" w:eastAsia="Times New Roman" w:hAnsi="Times New Roman" w:cs="Times New Roman"/>
          <w:lang w:eastAsia="ru-RU"/>
        </w:rPr>
        <w:lastRenderedPageBreak/>
        <w:t xml:space="preserve">направлять полученные показания </w:t>
      </w:r>
      <w:proofErr w:type="spellStart"/>
      <w:r w:rsidR="00E32CB0" w:rsidRPr="00372C49">
        <w:rPr>
          <w:rFonts w:ascii="Times New Roman" w:eastAsia="Times New Roman" w:hAnsi="Times New Roman" w:cs="Times New Roman"/>
          <w:lang w:eastAsia="ru-RU"/>
        </w:rPr>
        <w:t>ресурсоснабжающей</w:t>
      </w:r>
      <w:proofErr w:type="spellEnd"/>
      <w:r w:rsidR="00E32CB0" w:rsidRPr="00372C49">
        <w:rPr>
          <w:rFonts w:ascii="Times New Roman" w:eastAsia="Times New Roman" w:hAnsi="Times New Roman" w:cs="Times New Roman"/>
          <w:lang w:eastAsia="ru-RU"/>
        </w:rPr>
        <w:t xml:space="preserve"> организации в порядке, определенном заключенным Управляющей компанией с </w:t>
      </w:r>
      <w:proofErr w:type="spellStart"/>
      <w:r w:rsidR="00E32CB0" w:rsidRPr="00372C49">
        <w:rPr>
          <w:rFonts w:ascii="Times New Roman" w:eastAsia="Times New Roman" w:hAnsi="Times New Roman" w:cs="Times New Roman"/>
          <w:lang w:eastAsia="ru-RU"/>
        </w:rPr>
        <w:t>ресурсоснабжающей</w:t>
      </w:r>
      <w:proofErr w:type="spellEnd"/>
      <w:r w:rsidR="00E32CB0" w:rsidRPr="00372C49">
        <w:rPr>
          <w:rFonts w:ascii="Times New Roman" w:eastAsia="Times New Roman" w:hAnsi="Times New Roman" w:cs="Times New Roman"/>
          <w:lang w:eastAsia="ru-RU"/>
        </w:rP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w:t>
      </w:r>
      <w:r w:rsidR="00E32CB0" w:rsidRPr="00372C49">
        <w:rPr>
          <w:rFonts w:ascii="Times New Roman" w:eastAsia="Times New Roman" w:hAnsi="Times New Roman" w:cs="Times New Roman"/>
          <w:color w:val="000000" w:themeColor="text1"/>
          <w:lang w:eastAsia="ru-RU"/>
        </w:rPr>
        <w:t xml:space="preserve">приборов учета электрической энергии осуществляется в порядке, предусмотренном </w:t>
      </w:r>
      <w:hyperlink r:id="rId10" w:history="1">
        <w:r w:rsidR="00E32CB0" w:rsidRPr="00372C49">
          <w:rPr>
            <w:rFonts w:ascii="Times New Roman" w:eastAsia="Times New Roman" w:hAnsi="Times New Roman" w:cs="Times New Roman"/>
            <w:color w:val="000000" w:themeColor="text1"/>
            <w:lang w:eastAsia="ru-RU"/>
          </w:rPr>
          <w:t>Правилами</w:t>
        </w:r>
      </w:hyperlink>
      <w:r w:rsidR="00E32CB0" w:rsidRPr="00372C49">
        <w:rPr>
          <w:rFonts w:ascii="Times New Roman" w:eastAsia="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7.6.П</w:t>
      </w:r>
      <w:r w:rsidR="00E32CB0" w:rsidRPr="00372C49">
        <w:rPr>
          <w:rFonts w:ascii="Times New Roman" w:eastAsia="Times New Roman" w:hAnsi="Times New Roman" w:cs="Times New Roman"/>
          <w:color w:val="000000" w:themeColor="text1"/>
          <w:lang w:eastAsia="ru-RU"/>
        </w:rPr>
        <w:t xml:space="preserve">редоставлять </w:t>
      </w:r>
      <w:proofErr w:type="spellStart"/>
      <w:r w:rsidR="00E32CB0" w:rsidRPr="00372C49">
        <w:rPr>
          <w:rFonts w:ascii="Times New Roman" w:eastAsia="Times New Roman" w:hAnsi="Times New Roman" w:cs="Times New Roman"/>
          <w:color w:val="000000" w:themeColor="text1"/>
          <w:lang w:eastAsia="ru-RU"/>
        </w:rPr>
        <w:t>ресурсоснабжающей</w:t>
      </w:r>
      <w:proofErr w:type="spellEnd"/>
      <w:r w:rsidR="00E32CB0" w:rsidRPr="00372C49">
        <w:rPr>
          <w:rFonts w:ascii="Times New Roman" w:eastAsia="Times New Roman" w:hAnsi="Times New Roman" w:cs="Times New Roman"/>
          <w:color w:val="000000" w:themeColor="text1"/>
          <w:lang w:eastAsia="ru-RU"/>
        </w:rPr>
        <w:t xml:space="preserve">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компании.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11" w:history="1">
        <w:r w:rsidR="00E32CB0" w:rsidRPr="00372C49">
          <w:rPr>
            <w:rFonts w:ascii="Times New Roman" w:eastAsia="Times New Roman" w:hAnsi="Times New Roman" w:cs="Times New Roman"/>
            <w:color w:val="000000" w:themeColor="text1"/>
            <w:lang w:eastAsia="ru-RU"/>
          </w:rPr>
          <w:t>Правилами</w:t>
        </w:r>
      </w:hyperlink>
      <w:r w:rsidR="00E32CB0" w:rsidRPr="00372C49">
        <w:rPr>
          <w:rFonts w:ascii="Times New Roman" w:eastAsia="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7.7.О</w:t>
      </w:r>
      <w:r w:rsidR="00E32CB0" w:rsidRPr="00372C49">
        <w:rPr>
          <w:rFonts w:ascii="Times New Roman" w:eastAsia="Times New Roman" w:hAnsi="Times New Roman" w:cs="Times New Roman"/>
          <w:color w:val="000000" w:themeColor="text1"/>
          <w:lang w:eastAsia="ru-RU"/>
        </w:rPr>
        <w:t xml:space="preserve">беспечивать </w:t>
      </w:r>
      <w:proofErr w:type="spellStart"/>
      <w:r w:rsidR="00E32CB0" w:rsidRPr="00372C49">
        <w:rPr>
          <w:rFonts w:ascii="Times New Roman" w:eastAsia="Times New Roman" w:hAnsi="Times New Roman" w:cs="Times New Roman"/>
          <w:color w:val="000000" w:themeColor="text1"/>
          <w:lang w:eastAsia="ru-RU"/>
        </w:rPr>
        <w:t>ресурсоснабжающим</w:t>
      </w:r>
      <w:proofErr w:type="spellEnd"/>
      <w:r w:rsidR="00E32CB0" w:rsidRPr="00372C49">
        <w:rPr>
          <w:rFonts w:ascii="Times New Roman" w:eastAsia="Times New Roman" w:hAnsi="Times New Roman" w:cs="Times New Roman"/>
          <w:color w:val="000000" w:themeColor="text1"/>
          <w:lang w:eastAsia="ru-RU"/>
        </w:rPr>
        <w:t xml:space="preserve"> организациям доступ к общему имуществу в МКД для осуществления приостановления или ограничения предоставления коммунальных услуг собственникам и пользователям помещений в МКД либо по соглашению с </w:t>
      </w:r>
      <w:proofErr w:type="spellStart"/>
      <w:r w:rsidR="00E32CB0" w:rsidRPr="00372C49">
        <w:rPr>
          <w:rFonts w:ascii="Times New Roman" w:eastAsia="Times New Roman" w:hAnsi="Times New Roman" w:cs="Times New Roman"/>
          <w:color w:val="000000" w:themeColor="text1"/>
          <w:lang w:eastAsia="ru-RU"/>
        </w:rPr>
        <w:t>ресурсоснабжающими</w:t>
      </w:r>
      <w:proofErr w:type="spellEnd"/>
      <w:r w:rsidR="00E32CB0" w:rsidRPr="00372C49">
        <w:rPr>
          <w:rFonts w:ascii="Times New Roman" w:eastAsia="Times New Roman" w:hAnsi="Times New Roman" w:cs="Times New Roman"/>
          <w:color w:val="000000" w:themeColor="text1"/>
          <w:lang w:eastAsia="ru-RU"/>
        </w:rP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МКД;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color w:val="000000" w:themeColor="text1"/>
          <w:lang w:eastAsia="ru-RU"/>
        </w:rPr>
        <w:t>7.8.О</w:t>
      </w:r>
      <w:r w:rsidR="00E32CB0" w:rsidRPr="00372C49">
        <w:rPr>
          <w:rFonts w:ascii="Times New Roman" w:eastAsia="Times New Roman" w:hAnsi="Times New Roman" w:cs="Times New Roman"/>
          <w:color w:val="000000" w:themeColor="text1"/>
          <w:lang w:eastAsia="ru-RU"/>
        </w:rPr>
        <w:t>беспечить установку и ввод в эксплуатацию коллективного (общедомового) прибора учета, соответствующего требованиям законодательства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7.9. Собственники как потребители коммунальных услуг обязаны:</w:t>
      </w:r>
    </w:p>
    <w:p w:rsidR="00E32CB0" w:rsidRPr="00372C49" w:rsidRDefault="00750AAA"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7.9.1.П</w:t>
      </w:r>
      <w:r w:rsidR="00E32CB0" w:rsidRPr="00372C49">
        <w:rPr>
          <w:rFonts w:ascii="Times New Roman" w:hAnsi="Times New Roman" w:cs="Times New Roman"/>
          <w:lang w:eastAsia="ru-RU"/>
        </w:rPr>
        <w:t xml:space="preserve">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 </w:t>
      </w:r>
    </w:p>
    <w:p w:rsidR="00E32CB0" w:rsidRPr="00372C49" w:rsidRDefault="00750AAA"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7.9.2. П</w:t>
      </w:r>
      <w:r w:rsidR="00E32CB0" w:rsidRPr="00372C49">
        <w:rPr>
          <w:rFonts w:ascii="Times New Roman" w:hAnsi="Times New Roman" w:cs="Times New Roman"/>
          <w:lang w:eastAsia="ru-RU"/>
        </w:rPr>
        <w:t xml:space="preserve">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 </w:t>
      </w:r>
    </w:p>
    <w:p w:rsidR="00E32CB0" w:rsidRPr="00372C49" w:rsidRDefault="00E32CB0" w:rsidP="00E32CB0">
      <w:pPr>
        <w:spacing w:after="0" w:line="240" w:lineRule="auto"/>
        <w:jc w:val="both"/>
        <w:rPr>
          <w:rFonts w:ascii="Times New Roman" w:hAnsi="Times New Roman" w:cs="Times New Roman"/>
          <w:color w:val="000000" w:themeColor="text1"/>
          <w:lang w:eastAsia="ru-RU"/>
        </w:rPr>
      </w:pPr>
      <w:r w:rsidRPr="00372C49">
        <w:rPr>
          <w:rFonts w:ascii="Times New Roman" w:hAnsi="Times New Roman" w:cs="Times New Roman"/>
          <w:lang w:eastAsia="ru-RU"/>
        </w:rPr>
        <w:t>7.9.</w:t>
      </w:r>
      <w:r w:rsidR="00750AAA" w:rsidRPr="00372C49">
        <w:rPr>
          <w:rFonts w:ascii="Times New Roman" w:hAnsi="Times New Roman" w:cs="Times New Roman"/>
          <w:color w:val="000000" w:themeColor="text1"/>
          <w:lang w:eastAsia="ru-RU"/>
        </w:rPr>
        <w:t>3.В</w:t>
      </w:r>
      <w:r w:rsidRPr="00372C49">
        <w:rPr>
          <w:rFonts w:ascii="Times New Roman" w:hAnsi="Times New Roman" w:cs="Times New Roman"/>
          <w:color w:val="000000" w:themeColor="text1"/>
          <w:lang w:eastAsia="ru-RU"/>
        </w:rPr>
        <w:t xml:space="preserve">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2" w:history="1">
        <w:r w:rsidRPr="00372C49">
          <w:rPr>
            <w:rFonts w:ascii="Times New Roman" w:hAnsi="Times New Roman" w:cs="Times New Roman"/>
            <w:color w:val="000000" w:themeColor="text1"/>
            <w:lang w:eastAsia="ru-RU"/>
          </w:rPr>
          <w:t>законодательства</w:t>
        </w:r>
      </w:hyperlink>
      <w:r w:rsidRPr="00372C49">
        <w:rPr>
          <w:rFonts w:ascii="Times New Roman" w:hAnsi="Times New Roman" w:cs="Times New Roman"/>
          <w:color w:val="000000" w:themeColor="text1"/>
          <w:lang w:eastAsia="ru-RU"/>
        </w:rPr>
        <w:t xml:space="preserve"> Российской Федерации об обеспечении единства измерений, требованиям </w:t>
      </w:r>
      <w:hyperlink r:id="rId13" w:history="1">
        <w:r w:rsidRPr="00372C49">
          <w:rPr>
            <w:rFonts w:ascii="Times New Roman" w:hAnsi="Times New Roman" w:cs="Times New Roman"/>
            <w:color w:val="000000" w:themeColor="text1"/>
            <w:lang w:eastAsia="ru-RU"/>
          </w:rPr>
          <w:t>раздела VII</w:t>
        </w:r>
      </w:hyperlink>
      <w:r w:rsidRPr="00372C49">
        <w:rPr>
          <w:rFonts w:ascii="Times New Roman" w:hAnsi="Times New Roman" w:cs="Times New Roman"/>
          <w:color w:val="000000" w:themeColor="text1"/>
          <w:lang w:eastAsia="ru-RU"/>
        </w:rPr>
        <w:t xml:space="preserve"> настоящих Правил предоставления коммунальных услуг и прошедшие поверку;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hAnsi="Times New Roman" w:cs="Times New Roman"/>
          <w:color w:val="000000" w:themeColor="text1"/>
          <w:lang w:eastAsia="ru-RU"/>
        </w:rPr>
        <w:t xml:space="preserve">7.9.4. </w:t>
      </w:r>
      <w:r w:rsidR="00750AAA" w:rsidRPr="00372C49">
        <w:rPr>
          <w:rFonts w:ascii="Times New Roman" w:eastAsia="Times New Roman" w:hAnsi="Times New Roman" w:cs="Times New Roman"/>
          <w:color w:val="000000" w:themeColor="text1"/>
          <w:lang w:eastAsia="ru-RU"/>
        </w:rPr>
        <w:t>В</w:t>
      </w:r>
      <w:r w:rsidRPr="00372C49">
        <w:rPr>
          <w:rFonts w:ascii="Times New Roman" w:eastAsia="Times New Roman" w:hAnsi="Times New Roman" w:cs="Times New Roman"/>
          <w:color w:val="000000" w:themeColor="text1"/>
          <w:lang w:eastAsia="ru-RU"/>
        </w:rPr>
        <w:t xml:space="preserve">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14" w:history="1">
        <w:r w:rsidRPr="00372C49">
          <w:rPr>
            <w:rFonts w:ascii="Times New Roman" w:eastAsia="Times New Roman" w:hAnsi="Times New Roman" w:cs="Times New Roman"/>
            <w:color w:val="000000" w:themeColor="text1"/>
            <w:lang w:eastAsia="ru-RU"/>
          </w:rPr>
          <w:t>законом</w:t>
        </w:r>
      </w:hyperlink>
      <w:r w:rsidRPr="00372C49">
        <w:rPr>
          <w:rFonts w:ascii="Times New Roman" w:eastAsia="Times New Roman" w:hAnsi="Times New Roman" w:cs="Times New Roman"/>
          <w:color w:val="000000" w:themeColor="text1"/>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15" w:history="1">
        <w:r w:rsidRPr="00372C49">
          <w:rPr>
            <w:rFonts w:ascii="Times New Roman" w:eastAsia="Times New Roman" w:hAnsi="Times New Roman" w:cs="Times New Roman"/>
            <w:color w:val="000000" w:themeColor="text1"/>
            <w:lang w:eastAsia="ru-RU"/>
          </w:rPr>
          <w:t>законом</w:t>
        </w:r>
      </w:hyperlink>
      <w:r w:rsidRPr="00372C49">
        <w:rPr>
          <w:rFonts w:ascii="Times New Roman" w:eastAsia="Times New Roman" w:hAnsi="Times New Roman" w:cs="Times New Roman"/>
          <w:color w:val="000000" w:themeColor="text1"/>
          <w:lang w:eastAsia="ru-RU"/>
        </w:rPr>
        <w:t xml:space="preserve"> "Об электроэнергетике" обязана осуществить оснащение многоквартирных домов общедомовыми (коллективными</w:t>
      </w:r>
      <w:r w:rsidRPr="00372C49">
        <w:rPr>
          <w:rFonts w:ascii="Times New Roman" w:eastAsia="Times New Roman" w:hAnsi="Times New Roman" w:cs="Times New Roman"/>
          <w:lang w:eastAsia="ru-RU"/>
        </w:rPr>
        <w:t xml:space="preserve">)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lastRenderedPageBreak/>
        <w:t>7.9.5. С</w:t>
      </w:r>
      <w:r w:rsidR="00E32CB0" w:rsidRPr="00372C49">
        <w:rPr>
          <w:rFonts w:ascii="Times New Roman" w:eastAsia="Times New Roman" w:hAnsi="Times New Roman" w:cs="Times New Roman"/>
          <w:lang w:eastAsia="ru-RU"/>
        </w:rPr>
        <w:t xml:space="preserve">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7.9.6. О</w:t>
      </w:r>
      <w:r w:rsidR="00E32CB0" w:rsidRPr="00372C49">
        <w:rPr>
          <w:rFonts w:ascii="Times New Roman" w:eastAsia="Times New Roman" w:hAnsi="Times New Roman" w:cs="Times New Roman"/>
          <w:lang w:eastAsia="ru-RU"/>
        </w:rPr>
        <w:t xml:space="preserve">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 </w:t>
      </w:r>
    </w:p>
    <w:p w:rsidR="00E32CB0" w:rsidRPr="00372C49" w:rsidRDefault="00E32CB0"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lang w:eastAsia="ru-RU"/>
        </w:rPr>
        <w:t>7.9.7.</w:t>
      </w:r>
      <w:r w:rsidR="00750AAA" w:rsidRPr="00372C49">
        <w:rPr>
          <w:rFonts w:ascii="Times New Roman" w:eastAsia="Times New Roman" w:hAnsi="Times New Roman" w:cs="Times New Roman"/>
          <w:lang w:eastAsia="ru-RU"/>
        </w:rPr>
        <w:t xml:space="preserve"> Д</w:t>
      </w:r>
      <w:r w:rsidRPr="00372C49">
        <w:rPr>
          <w:rFonts w:ascii="Times New Roman" w:eastAsia="Times New Roman" w:hAnsi="Times New Roman" w:cs="Times New Roman"/>
          <w:lang w:eastAsia="ru-RU"/>
        </w:rPr>
        <w:t xml:space="preserve">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w:t>
      </w:r>
      <w:r w:rsidRPr="00372C49">
        <w:rPr>
          <w:rFonts w:ascii="Times New Roman" w:eastAsia="Times New Roman" w:hAnsi="Times New Roman" w:cs="Times New Roman"/>
          <w:color w:val="000000" w:themeColor="text1"/>
          <w:lang w:eastAsia="ru-RU"/>
        </w:rPr>
        <w:t xml:space="preserve">в </w:t>
      </w:r>
      <w:hyperlink r:id="rId16" w:history="1">
        <w:r w:rsidRPr="00372C49">
          <w:rPr>
            <w:rFonts w:ascii="Times New Roman" w:eastAsia="Times New Roman" w:hAnsi="Times New Roman" w:cs="Times New Roman"/>
            <w:color w:val="000000" w:themeColor="text1"/>
            <w:lang w:eastAsia="ru-RU"/>
          </w:rPr>
          <w:t>пункте 85</w:t>
        </w:r>
      </w:hyperlink>
      <w:r w:rsidRPr="00372C49">
        <w:rPr>
          <w:rFonts w:ascii="Times New Roman" w:eastAsia="Times New Roman" w:hAnsi="Times New Roman" w:cs="Times New Roman"/>
          <w:color w:val="000000" w:themeColor="text1"/>
          <w:lang w:eastAsia="ru-RU"/>
        </w:rPr>
        <w:t xml:space="preserve"> Правил предоставления коммунальных услуг,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7.9.8. Д</w:t>
      </w:r>
      <w:r w:rsidR="00E32CB0" w:rsidRPr="00372C49">
        <w:rPr>
          <w:rFonts w:ascii="Times New Roman" w:eastAsia="Times New Roman" w:hAnsi="Times New Roman" w:cs="Times New Roman"/>
          <w:color w:val="000000" w:themeColor="text1"/>
          <w:lang w:eastAsia="ru-RU"/>
        </w:rPr>
        <w:t xml:space="preserve">опускать исполнителя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7" w:history="1">
        <w:r w:rsidR="00E32CB0" w:rsidRPr="00372C49">
          <w:rPr>
            <w:rFonts w:ascii="Times New Roman" w:eastAsia="Times New Roman" w:hAnsi="Times New Roman" w:cs="Times New Roman"/>
            <w:color w:val="000000" w:themeColor="text1"/>
            <w:lang w:eastAsia="ru-RU"/>
          </w:rPr>
          <w:t>пункте 85</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7.9.9. Д</w:t>
      </w:r>
      <w:r w:rsidR="00E32CB0" w:rsidRPr="00372C49">
        <w:rPr>
          <w:rFonts w:ascii="Times New Roman" w:eastAsia="Times New Roman" w:hAnsi="Times New Roman" w:cs="Times New Roman"/>
          <w:color w:val="000000" w:themeColor="text1"/>
          <w:lang w:eastAsia="ru-RU"/>
        </w:rPr>
        <w:t xml:space="preserve">опускать представителей гарантирующего поставщика, сетевой организации в занимаемое помещение в МКД в случаях и порядке, предусмотренных </w:t>
      </w:r>
      <w:hyperlink r:id="rId18" w:history="1">
        <w:r w:rsidR="00E32CB0" w:rsidRPr="00372C49">
          <w:rPr>
            <w:rFonts w:ascii="Times New Roman" w:eastAsia="Times New Roman" w:hAnsi="Times New Roman" w:cs="Times New Roman"/>
            <w:color w:val="000000" w:themeColor="text1"/>
            <w:lang w:eastAsia="ru-RU"/>
          </w:rPr>
          <w:t>пунктом 80(1)</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7.10 И</w:t>
      </w:r>
      <w:r w:rsidR="00E32CB0" w:rsidRPr="00372C49">
        <w:rPr>
          <w:rFonts w:ascii="Times New Roman" w:eastAsia="Times New Roman" w:hAnsi="Times New Roman" w:cs="Times New Roman"/>
          <w:color w:val="000000" w:themeColor="text1"/>
          <w:lang w:eastAsia="ru-RU"/>
        </w:rPr>
        <w:t xml:space="preserve">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E32CB0" w:rsidRPr="00372C49" w:rsidRDefault="00750AAA" w:rsidP="00E32CB0">
      <w:pPr>
        <w:spacing w:after="0" w:line="240" w:lineRule="auto"/>
        <w:jc w:val="both"/>
        <w:rPr>
          <w:rFonts w:ascii="Times New Roman" w:hAnsi="Times New Roman" w:cs="Times New Roman"/>
          <w:color w:val="000000" w:themeColor="text1"/>
          <w:lang w:eastAsia="ru-RU"/>
        </w:rPr>
      </w:pPr>
      <w:r w:rsidRPr="00372C49">
        <w:rPr>
          <w:rFonts w:ascii="Times New Roman" w:hAnsi="Times New Roman" w:cs="Times New Roman"/>
          <w:color w:val="000000" w:themeColor="text1"/>
          <w:lang w:eastAsia="ru-RU"/>
        </w:rPr>
        <w:t>7.11 П</w:t>
      </w:r>
      <w:r w:rsidR="00E32CB0" w:rsidRPr="00372C49">
        <w:rPr>
          <w:rFonts w:ascii="Times New Roman" w:hAnsi="Times New Roman" w:cs="Times New Roman"/>
          <w:color w:val="000000" w:themeColor="text1"/>
          <w:lang w:eastAsia="ru-RU"/>
        </w:rPr>
        <w:t xml:space="preserve">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19" w:history="1">
        <w:r w:rsidR="00E32CB0" w:rsidRPr="00372C49">
          <w:rPr>
            <w:rFonts w:ascii="Times New Roman" w:hAnsi="Times New Roman" w:cs="Times New Roman"/>
            <w:color w:val="000000" w:themeColor="text1"/>
            <w:lang w:eastAsia="ru-RU"/>
          </w:rPr>
          <w:t>Правил</w:t>
        </w:r>
      </w:hyperlink>
      <w:r w:rsidR="00E32CB0" w:rsidRPr="00372C49">
        <w:rPr>
          <w:rFonts w:ascii="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7.12 С</w:t>
      </w:r>
      <w:r w:rsidR="00E32CB0" w:rsidRPr="00372C49">
        <w:rPr>
          <w:rFonts w:ascii="Times New Roman" w:eastAsia="Times New Roman" w:hAnsi="Times New Roman" w:cs="Times New Roman"/>
          <w:color w:val="000000" w:themeColor="text1"/>
          <w:lang w:eastAsia="ru-RU"/>
        </w:rPr>
        <w:t xml:space="preserve">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20" w:history="1">
        <w:r w:rsidR="00E32CB0" w:rsidRPr="00372C49">
          <w:rPr>
            <w:rFonts w:ascii="Times New Roman" w:eastAsia="Times New Roman" w:hAnsi="Times New Roman" w:cs="Times New Roman"/>
            <w:color w:val="000000" w:themeColor="text1"/>
            <w:lang w:eastAsia="ru-RU"/>
          </w:rPr>
          <w:t>подпунктом е(2) пункта 32</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в случаях, установленных Правилами предоставления коммунальных услуг, если иное не установлено договором, содержащим положения о предоставлении коммунальных услуг;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color w:val="000000" w:themeColor="text1"/>
          <w:lang w:eastAsia="ru-RU"/>
        </w:rPr>
        <w:t>7.13 Н</w:t>
      </w:r>
      <w:r w:rsidR="00E32CB0" w:rsidRPr="00372C49">
        <w:rPr>
          <w:rFonts w:ascii="Times New Roman" w:eastAsia="Times New Roman" w:hAnsi="Times New Roman" w:cs="Times New Roman"/>
          <w:color w:val="000000" w:themeColor="text1"/>
          <w:lang w:eastAsia="ru-RU"/>
        </w:rPr>
        <w:t xml:space="preserve">ести иные обязанности, предусмотренные жилищным </w:t>
      </w:r>
      <w:hyperlink r:id="rId21" w:history="1">
        <w:r w:rsidR="00E32CB0" w:rsidRPr="00372C49">
          <w:rPr>
            <w:rFonts w:ascii="Times New Roman" w:eastAsia="Times New Roman" w:hAnsi="Times New Roman" w:cs="Times New Roman"/>
            <w:color w:val="000000" w:themeColor="text1"/>
            <w:lang w:eastAsia="ru-RU"/>
          </w:rPr>
          <w:t>законодательством</w:t>
        </w:r>
      </w:hyperlink>
      <w:r w:rsidR="00E32CB0" w:rsidRPr="00372C49">
        <w:rPr>
          <w:rFonts w:ascii="Times New Roman" w:eastAsia="Times New Roman" w:hAnsi="Times New Roman" w:cs="Times New Roman"/>
          <w:color w:val="000000" w:themeColor="text1"/>
          <w:lang w:eastAsia="ru-RU"/>
        </w:rPr>
        <w:t xml:space="preserve"> Российской Федерации, в том числе Правилами предоставления коммунальных услуг и договором, содержащим положения о предоставлении коммунальных услуг.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7.14. В соответствии с п. 9.2 ст. 156 ЖК РФ Стороны договорись установить следующий порядок определения стоимости коммунальных ресурсов, потребляемых при содержании общего имущества в </w:t>
      </w:r>
      <w:r w:rsidRPr="00372C49">
        <w:rPr>
          <w:rFonts w:ascii="Times New Roman" w:eastAsia="Times New Roman" w:hAnsi="Times New Roman" w:cs="Times New Roman"/>
          <w:lang w:eastAsia="ru-RU"/>
        </w:rPr>
        <w:lastRenderedPageBreak/>
        <w:t>многоквартирном доме, учитывая установленную в многоквартирном доме автоматизированную информационно-измерительную систему учёта потребления коммунальных ресурсов:</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при определении объёма коммунальных ресурсов, потребляемых при содержании общего имущества в многоквартирном доме, в составе платы за содержание помещения не использовать нормативы потребления соответствующих видов коммунальных ресурсов в целях содержания общего имущества в многоквартирном доме, утверждённые органами государственной власти.</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в соответствии с перечнем работ по содержанию общего имущества, установленным Договором управления, включить в плату за содержание помещения расходы на приобретение объёма коммунальных ресурсов, потребляемых при содержании общего имущества в многоквартирном доме, с учётом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установить объём коммунальных ресурсов, потребляемых при содержании общего имущества в многоквартирном доме, переменным исходя из фактических показаний общедомового прибора учёта.</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при начислении платы за содержание помещения распределять весь объём коммунальных ресурсов, потреблённых при содержании общего имущества в многоквартирном доме, и подлежащей оплате собственниками помещений в многоквартирном, пропорционально доле каждого собственника в праве общей собственности на общее имущество в доме.</w:t>
      </w:r>
    </w:p>
    <w:p w:rsidR="00E32CB0" w:rsidRPr="00372C49" w:rsidRDefault="00E32CB0" w:rsidP="00E32CB0">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rPr>
        <w:t xml:space="preserve">7.15. </w:t>
      </w:r>
      <w:r w:rsidRPr="00372C49">
        <w:rPr>
          <w:rFonts w:ascii="Times New Roman" w:hAnsi="Times New Roman" w:cs="Times New Roman"/>
          <w:shd w:val="clear" w:color="auto" w:fill="FFFFFF"/>
        </w:rPr>
        <w:t>Все остальные условия Договора управления, не затронутые настоящим соглашением, остаются неизменными, и Стороны подтверждают по ним свои права, обязательства и ответственность.</w:t>
      </w:r>
    </w:p>
    <w:p w:rsidR="000F653A" w:rsidRPr="00372C49" w:rsidRDefault="00E32CB0" w:rsidP="000F653A">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shd w:val="clear" w:color="auto" w:fill="FFFFFF"/>
        </w:rPr>
        <w:t xml:space="preserve">7.16. Настоящий пункт договора управления вступает в силу со дня перехода на прямые договоры с </w:t>
      </w:r>
      <w:proofErr w:type="spellStart"/>
      <w:r w:rsidRPr="00372C49">
        <w:rPr>
          <w:rFonts w:ascii="Times New Roman" w:hAnsi="Times New Roman" w:cs="Times New Roman"/>
          <w:shd w:val="clear" w:color="auto" w:fill="FFFFFF"/>
        </w:rPr>
        <w:t>ресурсоснабжающей</w:t>
      </w:r>
      <w:proofErr w:type="spellEnd"/>
      <w:r w:rsidRPr="00372C49">
        <w:rPr>
          <w:rFonts w:ascii="Times New Roman" w:hAnsi="Times New Roman" w:cs="Times New Roman"/>
          <w:shd w:val="clear" w:color="auto" w:fill="FFFFFF"/>
        </w:rPr>
        <w:t xml:space="preserve"> организацией</w:t>
      </w:r>
      <w:r w:rsidR="000F653A" w:rsidRPr="00372C49">
        <w:rPr>
          <w:rFonts w:ascii="Times New Roman" w:hAnsi="Times New Roman" w:cs="Times New Roman"/>
          <w:shd w:val="clear" w:color="auto" w:fill="FFFFFF"/>
        </w:rPr>
        <w:t>.</w:t>
      </w:r>
    </w:p>
    <w:p w:rsidR="00E32CB0" w:rsidRPr="00372C49" w:rsidRDefault="00E32CB0" w:rsidP="000F653A">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shd w:val="clear" w:color="auto" w:fill="FFFFFF"/>
        </w:rPr>
        <w:t>Раздел 7. настоящего договора управления распространяют свое действие на отношения Сторон, возникшие с</w:t>
      </w:r>
      <w:r w:rsidRPr="00372C49">
        <w:rPr>
          <w:rFonts w:ascii="Times New Roman" w:hAnsi="Times New Roman" w:cs="Times New Roman"/>
        </w:rPr>
        <w:t xml:space="preserve"> дат заключения договоров</w:t>
      </w:r>
      <w:r w:rsidRPr="00372C49">
        <w:rPr>
          <w:rFonts w:ascii="Times New Roman" w:hAnsi="Times New Roman" w:cs="Times New Roman"/>
          <w:lang w:eastAsia="ru-RU"/>
        </w:rPr>
        <w:t xml:space="preserve">, содержащих положения о предоставлении коммунальных услуг, договора на оказание услуг по обращению с твердыми коммунальными отходами между собственником помещения в МКД и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региональным оператором по обращению с твердыми коммунальными отходами</w:t>
      </w:r>
      <w:r w:rsidRPr="00372C49">
        <w:rPr>
          <w:rFonts w:ascii="Times New Roman" w:hAnsi="Times New Roman" w:cs="Times New Roman"/>
        </w:rPr>
        <w:t>, определенных в соответствии с ч. 7 ст. 157.2 ЖК РФ.</w:t>
      </w:r>
    </w:p>
    <w:p w:rsidR="00972EA9" w:rsidRPr="00372C49" w:rsidRDefault="00972EA9" w:rsidP="00D77D64">
      <w:pPr>
        <w:pStyle w:val="a9"/>
        <w:tabs>
          <w:tab w:val="left" w:pos="2568"/>
        </w:tabs>
        <w:spacing w:after="0" w:line="230" w:lineRule="auto"/>
        <w:ind w:left="0" w:right="-142"/>
        <w:jc w:val="both"/>
        <w:rPr>
          <w:rFonts w:ascii="Times New Roman" w:hAnsi="Times New Roman" w:cs="Times New Roman"/>
          <w:b/>
        </w:rPr>
      </w:pPr>
    </w:p>
    <w:p w:rsidR="00A65CA5" w:rsidRPr="00372C49" w:rsidRDefault="000F653A" w:rsidP="000F653A">
      <w:pPr>
        <w:pStyle w:val="a9"/>
        <w:tabs>
          <w:tab w:val="left" w:pos="2568"/>
        </w:tabs>
        <w:spacing w:after="0" w:line="230" w:lineRule="auto"/>
        <w:ind w:left="0" w:right="-142"/>
        <w:jc w:val="center"/>
        <w:rPr>
          <w:rFonts w:ascii="Times New Roman" w:hAnsi="Times New Roman" w:cs="Times New Roman"/>
          <w:b/>
        </w:rPr>
      </w:pPr>
      <w:r w:rsidRPr="00372C49">
        <w:rPr>
          <w:rFonts w:ascii="Times New Roman" w:hAnsi="Times New Roman" w:cs="Times New Roman"/>
          <w:b/>
        </w:rPr>
        <w:t>8</w:t>
      </w:r>
      <w:r w:rsidR="00A65CA5" w:rsidRPr="00372C49">
        <w:rPr>
          <w:rFonts w:ascii="Times New Roman" w:hAnsi="Times New Roman" w:cs="Times New Roman"/>
          <w:b/>
        </w:rPr>
        <w:t>. Срок действия, порядок изменения и расторжения Договора.</w:t>
      </w:r>
    </w:p>
    <w:p w:rsidR="00A65CA5" w:rsidRPr="00372C49" w:rsidRDefault="00A65CA5" w:rsidP="00D77D64">
      <w:pPr>
        <w:pStyle w:val="a9"/>
        <w:tabs>
          <w:tab w:val="left" w:pos="2568"/>
        </w:tabs>
        <w:spacing w:after="0" w:line="230" w:lineRule="auto"/>
        <w:ind w:left="0" w:right="-142"/>
        <w:jc w:val="both"/>
        <w:rPr>
          <w:rFonts w:ascii="Times New Roman" w:hAnsi="Times New Roman" w:cs="Times New Roman"/>
          <w:b/>
        </w:rPr>
      </w:pP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972EA9" w:rsidRPr="00372C49">
        <w:rPr>
          <w:rFonts w:ascii="Times New Roman" w:hAnsi="Times New Roman" w:cs="Times New Roman"/>
        </w:rPr>
        <w:t xml:space="preserve">.1. Договор заключен сроком на </w:t>
      </w:r>
      <w:r w:rsidR="00084C4E" w:rsidRPr="00372C49">
        <w:rPr>
          <w:rFonts w:ascii="Times New Roman" w:hAnsi="Times New Roman" w:cs="Times New Roman"/>
        </w:rPr>
        <w:t>1</w:t>
      </w:r>
      <w:r w:rsidR="00A65CA5" w:rsidRPr="00372C49">
        <w:rPr>
          <w:rFonts w:ascii="Times New Roman" w:hAnsi="Times New Roman" w:cs="Times New Roman"/>
        </w:rPr>
        <w:t xml:space="preserve"> (</w:t>
      </w:r>
      <w:r w:rsidR="00084C4E" w:rsidRPr="00372C49">
        <w:rPr>
          <w:rFonts w:ascii="Times New Roman" w:hAnsi="Times New Roman" w:cs="Times New Roman"/>
        </w:rPr>
        <w:t>один</w:t>
      </w:r>
      <w:r w:rsidR="00A65CA5" w:rsidRPr="00372C49">
        <w:rPr>
          <w:rFonts w:ascii="Times New Roman" w:hAnsi="Times New Roman" w:cs="Times New Roman"/>
        </w:rPr>
        <w:t>) год.</w:t>
      </w:r>
      <w:r w:rsidRPr="00372C49">
        <w:rPr>
          <w:rFonts w:ascii="Times New Roman" w:hAnsi="Times New Roman" w:cs="Times New Roman"/>
        </w:rPr>
        <w:t xml:space="preserve"> </w:t>
      </w:r>
      <w:r w:rsidR="00A65CA5" w:rsidRPr="00372C49">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продлённым на тот же срок и на тех же условиях, какие предусмотрены Договором.</w:t>
      </w:r>
    </w:p>
    <w:p w:rsidR="00A65CA5" w:rsidRPr="00372C49" w:rsidRDefault="00A65CA5"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 xml:space="preserve">В случае отказа от пролонгации Договора Управляющая организация не </w:t>
      </w:r>
      <w:r w:rsidR="00972EA9" w:rsidRPr="00372C49">
        <w:rPr>
          <w:rFonts w:ascii="Times New Roman" w:hAnsi="Times New Roman" w:cs="Times New Roman"/>
        </w:rPr>
        <w:t>позднее,</w:t>
      </w:r>
      <w:r w:rsidRPr="00372C49">
        <w:rPr>
          <w:rFonts w:ascii="Times New Roman" w:hAnsi="Times New Roman" w:cs="Times New Roman"/>
        </w:rPr>
        <w:t xml:space="preserve"> чем за два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пролонгации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.2. Управляющая организация не вправе в одностороннем порядке изменить условия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в сроки, определенные действующим законодательством Российской Федерации.</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.4. Стороны обязаны завершить финансовые расчеты не позднее одного месяца с момента расторжения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.5. Вопросы, не урегулирования настоящим Договором, разрешаются в соответствии с действующим законодательством Российской Федерации.</w:t>
      </w:r>
    </w:p>
    <w:p w:rsidR="000F653A" w:rsidRPr="00372C49" w:rsidRDefault="000F653A" w:rsidP="00D77D64">
      <w:pPr>
        <w:pStyle w:val="a9"/>
        <w:tabs>
          <w:tab w:val="left" w:pos="2568"/>
        </w:tabs>
        <w:spacing w:after="0" w:line="230" w:lineRule="auto"/>
        <w:ind w:left="0" w:right="-142"/>
        <w:jc w:val="both"/>
        <w:rPr>
          <w:rFonts w:ascii="Times New Roman" w:hAnsi="Times New Roman" w:cs="Times New Roman"/>
        </w:rPr>
      </w:pPr>
    </w:p>
    <w:p w:rsidR="000F653A" w:rsidRPr="00372C49" w:rsidRDefault="000F653A" w:rsidP="000F653A">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9. Заключительные положения.</w:t>
      </w: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rPr>
      </w:pP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9.1. Все споры по настоящему Договору решаются путем переговоров, а при невозможности достижения соглашения – в судебном порядке.</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9.3. Настоящий Договор является обязательным для всех Собственников с момента его подписания Сторонами.</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lastRenderedPageBreak/>
        <w:t>9.4. Настоящий Договор составлен в двух экземплярах, имеющих равную юридическую силу. Один экземпляр подлежит хранению у собственника квартиры (председателя совета МКД, или иного лица, уполномоченного общим собранием собственников помещений, в случае отсутствия совета МКД) второй экземпляр – у Управляющей организации.</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9.5. Участники долевого строительства согласно договора долевого участия в строительстве МКД в соответствии с п. 14.3, 14.3.1, 14.3.2, и в дальнейшем собственники помещений МКД, приобретенных по договорам купли-продажи недвижимого имущества ознакомлены с тем, что МКД имеет индивидуальный проект и является уникальным архитектурным решением. Земельный участок, на котором находится МКД в любое время может быть объединен с иными земельными участками</w:t>
      </w:r>
      <w:r w:rsidR="00750AAA" w:rsidRPr="00372C49">
        <w:rPr>
          <w:rFonts w:ascii="Times New Roman" w:hAnsi="Times New Roman" w:cs="Times New Roman"/>
          <w:color w:val="000000" w:themeColor="text1"/>
        </w:rPr>
        <w:t xml:space="preserve"> </w:t>
      </w:r>
      <w:r w:rsidR="00750AAA" w:rsidRPr="00372C49">
        <w:rPr>
          <w:rFonts w:ascii="Times New Roman" w:hAnsi="Times New Roman" w:cs="Times New Roman"/>
          <w:color w:val="000000"/>
        </w:rPr>
        <w:t xml:space="preserve">(этап 2,3 застройки по ул. </w:t>
      </w:r>
      <w:proofErr w:type="spellStart"/>
      <w:r w:rsidR="00750AAA" w:rsidRPr="00372C49">
        <w:rPr>
          <w:rFonts w:ascii="Times New Roman" w:hAnsi="Times New Roman" w:cs="Times New Roman"/>
          <w:color w:val="000000"/>
        </w:rPr>
        <w:t>Табулевича</w:t>
      </w:r>
      <w:proofErr w:type="spellEnd"/>
      <w:r w:rsidR="00750AAA" w:rsidRPr="00372C49">
        <w:rPr>
          <w:rFonts w:ascii="Times New Roman" w:hAnsi="Times New Roman" w:cs="Times New Roman"/>
          <w:color w:val="000000"/>
        </w:rPr>
        <w:t xml:space="preserve"> ЖК «Космос 2.0»)</w:t>
      </w:r>
      <w:r w:rsidR="00750AAA" w:rsidRPr="00372C49">
        <w:rPr>
          <w:rFonts w:ascii="Times New Roman" w:hAnsi="Times New Roman" w:cs="Times New Roman"/>
          <w:color w:val="000000" w:themeColor="text1"/>
        </w:rPr>
        <w:t xml:space="preserve"> в</w:t>
      </w:r>
      <w:r w:rsidRPr="00372C49">
        <w:rPr>
          <w:rFonts w:ascii="Times New Roman" w:hAnsi="Times New Roman" w:cs="Times New Roman"/>
          <w:color w:val="000000" w:themeColor="text1"/>
        </w:rPr>
        <w:t xml:space="preserve"> целях единой архитектурной концепции строительства объектов недвижимости или строительства и/или расположения иных жилых и иных зданий, строений, сооружений.</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p>
    <w:p w:rsidR="000F653A" w:rsidRPr="00372C49" w:rsidRDefault="000F653A" w:rsidP="000F653A">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10.  Приложения к Договору.</w:t>
      </w: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rPr>
      </w:pP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color w:val="000000" w:themeColor="text1"/>
        </w:rPr>
      </w:pPr>
      <w:r w:rsidRPr="00372C49">
        <w:rPr>
          <w:rFonts w:ascii="Times New Roman" w:hAnsi="Times New Roman" w:cs="Times New Roman"/>
          <w:color w:val="000000" w:themeColor="text1"/>
        </w:rPr>
        <w:t>10.1. Все приложения к настоящему Договору являются неотъемлемой его частью:</w:t>
      </w:r>
    </w:p>
    <w:p w:rsidR="000F653A" w:rsidRPr="00372C49" w:rsidRDefault="000F653A" w:rsidP="00750AAA">
      <w:pPr>
        <w:tabs>
          <w:tab w:val="left" w:pos="2568"/>
        </w:tabs>
        <w:spacing w:after="0" w:line="240" w:lineRule="auto"/>
        <w:ind w:right="-142"/>
        <w:contextualSpacing/>
        <w:rPr>
          <w:rFonts w:ascii="Times New Roman" w:hAnsi="Times New Roman" w:cs="Times New Roman"/>
          <w:color w:val="000000" w:themeColor="text1"/>
        </w:rPr>
      </w:pPr>
      <w:r w:rsidRPr="00372C49">
        <w:rPr>
          <w:rFonts w:ascii="Times New Roman" w:hAnsi="Times New Roman" w:cs="Times New Roman"/>
          <w:color w:val="000000" w:themeColor="text1"/>
        </w:rPr>
        <w:t>Приложение № 1.</w:t>
      </w:r>
      <w:r w:rsidR="003C303A" w:rsidRPr="00372C49">
        <w:rPr>
          <w:rFonts w:ascii="Times New Roman" w:hAnsi="Times New Roman" w:cs="Times New Roman"/>
          <w:color w:val="000000" w:themeColor="text1"/>
        </w:rPr>
        <w:t xml:space="preserve"> «</w:t>
      </w:r>
      <w:r w:rsidRPr="00372C49">
        <w:rPr>
          <w:rFonts w:ascii="Times New Roman" w:hAnsi="Times New Roman" w:cs="Times New Roman"/>
          <w:color w:val="000000" w:themeColor="text1"/>
        </w:rPr>
        <w:t>Общие сведения о многоквартирном доме</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 2. </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Перечень услуг и работ по содержанию общего и</w:t>
      </w:r>
      <w:r w:rsidR="003C303A" w:rsidRPr="00372C49">
        <w:rPr>
          <w:rFonts w:ascii="Times New Roman" w:hAnsi="Times New Roman" w:cs="Times New Roman"/>
          <w:color w:val="000000" w:themeColor="text1"/>
        </w:rPr>
        <w:t>мущества в многоквартирном доме».</w:t>
      </w:r>
    </w:p>
    <w:p w:rsidR="000F653A" w:rsidRPr="00372C49" w:rsidRDefault="00175FAD"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w:t>
      </w:r>
      <w:r w:rsidR="000F653A" w:rsidRPr="00372C49">
        <w:rPr>
          <w:rFonts w:ascii="Times New Roman" w:hAnsi="Times New Roman" w:cs="Times New Roman"/>
          <w:color w:val="000000" w:themeColor="text1"/>
        </w:rPr>
        <w:t>№3.</w:t>
      </w:r>
      <w:r w:rsidR="003C303A" w:rsidRPr="00372C49">
        <w:rPr>
          <w:rFonts w:ascii="Times New Roman" w:hAnsi="Times New Roman" w:cs="Times New Roman"/>
          <w:color w:val="000000" w:themeColor="text1"/>
        </w:rPr>
        <w:t xml:space="preserve"> «</w:t>
      </w:r>
      <w:r w:rsidR="000F653A" w:rsidRPr="00372C49">
        <w:rPr>
          <w:rFonts w:ascii="Times New Roman" w:hAnsi="Times New Roman" w:cs="Times New Roman"/>
          <w:color w:val="000000" w:themeColor="text1"/>
        </w:rPr>
        <w:t>Перечень коммунальных услуг, предоставляемых собственникам Управляющей организацией</w:t>
      </w:r>
      <w:r w:rsidR="003C303A" w:rsidRPr="00372C49">
        <w:rPr>
          <w:rFonts w:ascii="Times New Roman" w:hAnsi="Times New Roman" w:cs="Times New Roman"/>
          <w:color w:val="000000" w:themeColor="text1"/>
        </w:rPr>
        <w:t>»</w:t>
      </w:r>
      <w:r w:rsidR="000F653A" w:rsidRPr="00372C49">
        <w:rPr>
          <w:rFonts w:ascii="Times New Roman" w:hAnsi="Times New Roman" w:cs="Times New Roman"/>
          <w:color w:val="000000" w:themeColor="text1"/>
        </w:rPr>
        <w:t>.</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 4. </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Расчёт тарифа на содержание и управление МКД</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w:t>
      </w:r>
    </w:p>
    <w:p w:rsidR="000F653A" w:rsidRPr="00372C49" w:rsidRDefault="000F653A" w:rsidP="000F653A">
      <w:pPr>
        <w:spacing w:line="240" w:lineRule="auto"/>
        <w:contextualSpacing/>
        <w:rPr>
          <w:rFonts w:ascii="Times New Roman" w:hAnsi="Times New Roman" w:cs="Times New Roman"/>
          <w:bCs/>
          <w:color w:val="000000" w:themeColor="text1"/>
        </w:rPr>
      </w:pPr>
      <w:r w:rsidRPr="00372C49">
        <w:rPr>
          <w:rFonts w:ascii="Times New Roman" w:hAnsi="Times New Roman" w:cs="Times New Roman"/>
          <w:bCs/>
          <w:color w:val="000000" w:themeColor="text1"/>
        </w:rPr>
        <w:t xml:space="preserve">Приложение № </w:t>
      </w:r>
      <w:r w:rsidR="003C303A" w:rsidRPr="00372C49">
        <w:rPr>
          <w:rFonts w:ascii="Times New Roman" w:hAnsi="Times New Roman" w:cs="Times New Roman"/>
          <w:bCs/>
          <w:color w:val="000000" w:themeColor="text1"/>
        </w:rPr>
        <w:t>5</w:t>
      </w:r>
      <w:r w:rsidRPr="00372C49">
        <w:rPr>
          <w:rFonts w:ascii="Times New Roman" w:hAnsi="Times New Roman" w:cs="Times New Roman"/>
          <w:bCs/>
          <w:color w:val="000000" w:themeColor="text1"/>
        </w:rPr>
        <w:t>.</w:t>
      </w:r>
      <w:r w:rsidR="003C303A" w:rsidRPr="00372C49">
        <w:rPr>
          <w:rFonts w:ascii="Times New Roman" w:hAnsi="Times New Roman" w:cs="Times New Roman"/>
          <w:bCs/>
          <w:color w:val="000000" w:themeColor="text1"/>
        </w:rPr>
        <w:t xml:space="preserve"> «</w:t>
      </w:r>
      <w:r w:rsidRPr="00372C49">
        <w:rPr>
          <w:rFonts w:ascii="Times New Roman" w:hAnsi="Times New Roman" w:cs="Times New Roman"/>
          <w:bCs/>
          <w:color w:val="000000" w:themeColor="text1"/>
        </w:rPr>
        <w:t>Согласие на обработку персональных данных</w:t>
      </w:r>
      <w:r w:rsidR="003C303A" w:rsidRPr="00372C49">
        <w:rPr>
          <w:rFonts w:ascii="Times New Roman" w:hAnsi="Times New Roman" w:cs="Times New Roman"/>
          <w:bCs/>
          <w:color w:val="000000" w:themeColor="text1"/>
        </w:rPr>
        <w:t>»</w:t>
      </w:r>
      <w:r w:rsidRPr="00372C49">
        <w:rPr>
          <w:rFonts w:ascii="Times New Roman" w:hAnsi="Times New Roman" w:cs="Times New Roman"/>
          <w:bCs/>
          <w:color w:val="000000" w:themeColor="text1"/>
        </w:rPr>
        <w:t>.</w:t>
      </w:r>
    </w:p>
    <w:p w:rsidR="00175FAD" w:rsidRPr="00372C49" w:rsidRDefault="00175FAD" w:rsidP="00175FAD">
      <w:pPr>
        <w:pStyle w:val="a9"/>
        <w:autoSpaceDE w:val="0"/>
        <w:autoSpaceDN w:val="0"/>
        <w:adjustRightInd w:val="0"/>
        <w:spacing w:after="0" w:line="240" w:lineRule="auto"/>
        <w:ind w:left="0"/>
        <w:jc w:val="center"/>
        <w:rPr>
          <w:rFonts w:ascii="Times New Roman" w:hAnsi="Times New Roman" w:cs="Times New Roman"/>
          <w:b/>
          <w:bCs/>
        </w:rPr>
      </w:pPr>
      <w:r w:rsidRPr="00372C49">
        <w:rPr>
          <w:rFonts w:ascii="Times New Roman" w:hAnsi="Times New Roman" w:cs="Times New Roman"/>
          <w:b/>
          <w:bCs/>
        </w:rPr>
        <w:t>11. Реквизиты и подписи.</w:t>
      </w:r>
    </w:p>
    <w:p w:rsidR="00175FAD" w:rsidRPr="00372C49" w:rsidRDefault="00175FAD" w:rsidP="00175FAD">
      <w:pPr>
        <w:pStyle w:val="a9"/>
        <w:autoSpaceDE w:val="0"/>
        <w:autoSpaceDN w:val="0"/>
        <w:adjustRightInd w:val="0"/>
        <w:spacing w:after="0" w:line="240" w:lineRule="auto"/>
        <w:ind w:left="0"/>
        <w:jc w:val="both"/>
        <w:rPr>
          <w:rFonts w:ascii="Times New Roman" w:hAnsi="Times New Roman" w:cs="Times New Roman"/>
          <w:color w:val="000000"/>
        </w:rPr>
      </w:pPr>
    </w:p>
    <w:tbl>
      <w:tblPr>
        <w:tblW w:w="0" w:type="auto"/>
        <w:tblLayout w:type="fixed"/>
        <w:tblLook w:val="04A0" w:firstRow="1" w:lastRow="0" w:firstColumn="1" w:lastColumn="0" w:noHBand="0" w:noVBand="1"/>
      </w:tblPr>
      <w:tblGrid>
        <w:gridCol w:w="4786"/>
        <w:gridCol w:w="4927"/>
      </w:tblGrid>
      <w:tr w:rsidR="00175FAD" w:rsidRPr="00372C49" w:rsidTr="003C303A">
        <w:tc>
          <w:tcPr>
            <w:tcW w:w="4786"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7"/>
            </w:tblGrid>
            <w:tr w:rsidR="00175FAD" w:rsidRPr="00372C49" w:rsidTr="003C303A">
              <w:trPr>
                <w:trHeight w:val="999"/>
              </w:trPr>
              <w:tc>
                <w:tcPr>
                  <w:tcW w:w="5027" w:type="dxa"/>
                </w:tcPr>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p>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084C4E" w:rsidRPr="00372C49" w:rsidRDefault="00084C4E" w:rsidP="003C303A">
                  <w:pPr>
                    <w:spacing w:after="160" w:line="259" w:lineRule="auto"/>
                    <w:rPr>
                      <w:rFonts w:ascii="Times New Roman" w:hAnsi="Times New Roman" w:cs="Times New Roman"/>
                      <w:color w:val="000000"/>
                    </w:rPr>
                  </w:pPr>
                </w:p>
                <w:p w:rsidR="00175FAD" w:rsidRPr="00372C49" w:rsidRDefault="00175FAD" w:rsidP="003C303A">
                  <w:pPr>
                    <w:spacing w:after="160" w:line="259" w:lineRule="auto"/>
                    <w:rPr>
                      <w:rFonts w:ascii="Times New Roman" w:hAnsi="Times New Roman" w:cs="Times New Roman"/>
                      <w:color w:val="000000"/>
                      <w:lang w:val="en-US"/>
                    </w:rPr>
                  </w:pPr>
                  <w:r w:rsidRPr="00372C49">
                    <w:rPr>
                      <w:rFonts w:ascii="Times New Roman" w:hAnsi="Times New Roman" w:cs="Times New Roman"/>
                      <w:color w:val="000000"/>
                      <w:lang w:val="en-US"/>
                    </w:rPr>
                    <w:t>(</w:t>
                  </w:r>
                  <w:r w:rsidRPr="00372C49">
                    <w:rPr>
                      <w:rFonts w:ascii="Times New Roman" w:hAnsi="Times New Roman" w:cs="Times New Roman"/>
                      <w:color w:val="000000"/>
                    </w:rPr>
                    <w:t>ФИО</w:t>
                  </w:r>
                  <w:r w:rsidRPr="00372C49">
                    <w:rPr>
                      <w:rFonts w:ascii="Times New Roman" w:hAnsi="Times New Roman" w:cs="Times New Roman"/>
                      <w:color w:val="000000"/>
                      <w:lang w:val="en-US"/>
                    </w:rPr>
                    <w:t xml:space="preserve"> Собственника)</w:t>
                  </w:r>
                </w:p>
              </w:tc>
            </w:tr>
            <w:tr w:rsidR="00175FAD" w:rsidRPr="00372C49" w:rsidTr="003C303A">
              <w:trPr>
                <w:trHeight w:val="414"/>
              </w:trPr>
              <w:tc>
                <w:tcPr>
                  <w:tcW w:w="5027" w:type="dxa"/>
                </w:tcPr>
                <w:p w:rsidR="00175FAD" w:rsidRPr="00372C49" w:rsidRDefault="00175FAD" w:rsidP="003C303A">
                  <w:pPr>
                    <w:widowControl w:val="0"/>
                    <w:autoSpaceDE w:val="0"/>
                    <w:autoSpaceDN w:val="0"/>
                    <w:adjustRightInd w:val="0"/>
                    <w:ind w:right="632"/>
                    <w:jc w:val="both"/>
                    <w:rPr>
                      <w:rFonts w:ascii="Times New Roman" w:hAnsi="Times New Roman" w:cs="Times New Roman"/>
                      <w:color w:val="000000" w:themeColor="text1"/>
                    </w:rPr>
                  </w:pPr>
                  <w:r w:rsidRPr="00372C49">
                    <w:rPr>
                      <w:rFonts w:ascii="Times New Roman" w:hAnsi="Times New Roman" w:cs="Times New Roman"/>
                      <w:color w:val="000000" w:themeColor="text1"/>
                    </w:rPr>
                    <w:t>Паспортные данные (для Собственников граждан):</w:t>
                  </w:r>
                </w:p>
                <w:p w:rsidR="00175FAD" w:rsidRPr="00372C49" w:rsidRDefault="00175FAD" w:rsidP="003C303A">
                  <w:pPr>
                    <w:spacing w:after="160" w:line="259" w:lineRule="auto"/>
                    <w:rPr>
                      <w:rFonts w:ascii="Times New Roman" w:hAnsi="Times New Roman" w:cs="Times New Roman"/>
                      <w:color w:val="000000"/>
                    </w:rPr>
                  </w:pPr>
                </w:p>
              </w:tc>
            </w:tr>
            <w:tr w:rsidR="00175FAD" w:rsidRPr="00372C49" w:rsidTr="003C303A">
              <w:trPr>
                <w:trHeight w:val="1822"/>
              </w:trPr>
              <w:tc>
                <w:tcPr>
                  <w:tcW w:w="5027" w:type="dxa"/>
                </w:tcPr>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паспорт серия   _______</w:t>
                  </w:r>
                  <w:r w:rsidR="00084C4E" w:rsidRPr="00372C49">
                    <w:rPr>
                      <w:rFonts w:ascii="Times New Roman" w:hAnsi="Times New Roman" w:cs="Times New Roman"/>
                      <w:noProof/>
                      <w:color w:val="000000" w:themeColor="text1"/>
                    </w:rPr>
                    <w:t>__</w:t>
                  </w:r>
                  <w:r w:rsidRPr="00372C49">
                    <w:rPr>
                      <w:rFonts w:ascii="Times New Roman" w:hAnsi="Times New Roman" w:cs="Times New Roman"/>
                      <w:noProof/>
                      <w:color w:val="000000" w:themeColor="text1"/>
                    </w:rPr>
                    <w:t xml:space="preserve"> № ______________ </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выдан: (когда) __________, (кем) 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 xml:space="preserve">______________________________________, </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код подразделения  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дата рождения ________________________</w:t>
                  </w:r>
                </w:p>
                <w:p w:rsidR="00175FAD" w:rsidRPr="00372C49" w:rsidRDefault="00175FAD" w:rsidP="003C303A">
                  <w:pPr>
                    <w:rPr>
                      <w:rFonts w:ascii="Times New Roman" w:hAnsi="Times New Roman" w:cs="Times New Roman"/>
                      <w:color w:val="000000" w:themeColor="text1"/>
                    </w:rPr>
                  </w:pPr>
                  <w:proofErr w:type="gramStart"/>
                  <w:r w:rsidRPr="00372C49">
                    <w:rPr>
                      <w:rFonts w:ascii="Times New Roman" w:hAnsi="Times New Roman" w:cs="Times New Roman"/>
                      <w:color w:val="000000" w:themeColor="text1"/>
                    </w:rPr>
                    <w:t>адрес</w:t>
                  </w:r>
                  <w:proofErr w:type="gramEnd"/>
                  <w:r w:rsidRPr="00372C49">
                    <w:rPr>
                      <w:rFonts w:ascii="Times New Roman" w:hAnsi="Times New Roman" w:cs="Times New Roman"/>
                      <w:color w:val="000000" w:themeColor="text1"/>
                    </w:rPr>
                    <w:t xml:space="preserve"> постоянной регистрации: </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______________________________________</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______________________________________</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тел. ___________________________</w:t>
                  </w:r>
                </w:p>
                <w:p w:rsidR="00175FAD" w:rsidRPr="00372C49" w:rsidRDefault="00175FAD" w:rsidP="003C303A">
                  <w:pPr>
                    <w:spacing w:after="160" w:line="259" w:lineRule="auto"/>
                    <w:rPr>
                      <w:rFonts w:ascii="Times New Roman" w:hAnsi="Times New Roman" w:cs="Times New Roman"/>
                      <w:color w:val="000000"/>
                    </w:rPr>
                  </w:pPr>
                  <w:proofErr w:type="gramStart"/>
                  <w:r w:rsidRPr="00372C49">
                    <w:rPr>
                      <w:rFonts w:ascii="Times New Roman" w:hAnsi="Times New Roman" w:cs="Times New Roman"/>
                      <w:color w:val="000000" w:themeColor="text1"/>
                    </w:rPr>
                    <w:t>эл</w:t>
                  </w:r>
                  <w:proofErr w:type="gramEnd"/>
                  <w:r w:rsidRPr="00372C49">
                    <w:rPr>
                      <w:rFonts w:ascii="Times New Roman" w:hAnsi="Times New Roman" w:cs="Times New Roman"/>
                      <w:color w:val="000000" w:themeColor="text1"/>
                    </w:rPr>
                    <w:t>. почта_______________________</w:t>
                  </w:r>
                </w:p>
              </w:tc>
            </w:tr>
            <w:tr w:rsidR="00175FAD" w:rsidRPr="00372C49" w:rsidTr="003C303A">
              <w:tc>
                <w:tcPr>
                  <w:tcW w:w="5027" w:type="dxa"/>
                </w:tcPr>
                <w:p w:rsidR="00175FAD" w:rsidRPr="00372C49" w:rsidRDefault="00175FAD" w:rsidP="003C303A">
                  <w:pPr>
                    <w:spacing w:after="160" w:line="259" w:lineRule="auto"/>
                    <w:rPr>
                      <w:rFonts w:ascii="Times New Roman" w:hAnsi="Times New Roman" w:cs="Times New Roman"/>
                      <w:color w:val="000000"/>
                    </w:rPr>
                  </w:pPr>
                </w:p>
                <w:p w:rsidR="00175FAD" w:rsidRPr="00372C49" w:rsidRDefault="00175FAD" w:rsidP="003C303A">
                  <w:pPr>
                    <w:spacing w:after="160" w:line="259" w:lineRule="auto"/>
                    <w:rPr>
                      <w:rFonts w:ascii="Times New Roman" w:hAnsi="Times New Roman" w:cs="Times New Roman"/>
                      <w:color w:val="000000"/>
                    </w:rPr>
                  </w:pPr>
                  <w:r w:rsidRPr="00372C49">
                    <w:rPr>
                      <w:rFonts w:ascii="Times New Roman" w:hAnsi="Times New Roman" w:cs="Times New Roman"/>
                      <w:color w:val="000000"/>
                    </w:rPr>
                    <w:t>______________(_______________________)</w:t>
                  </w:r>
                </w:p>
                <w:p w:rsidR="00175FAD" w:rsidRPr="00372C49" w:rsidRDefault="00175FAD" w:rsidP="003C303A">
                  <w:pPr>
                    <w:spacing w:after="160" w:line="259" w:lineRule="auto"/>
                    <w:rPr>
                      <w:rFonts w:ascii="Times New Roman" w:hAnsi="Times New Roman" w:cs="Times New Roman"/>
                      <w:color w:val="000000"/>
                    </w:rPr>
                  </w:pPr>
                  <w:r w:rsidRPr="00372C49">
                    <w:rPr>
                      <w:rFonts w:ascii="Times New Roman" w:hAnsi="Times New Roman" w:cs="Times New Roman"/>
                      <w:color w:val="000000"/>
                    </w:rPr>
                    <w:t xml:space="preserve">     (</w:t>
                  </w:r>
                  <w:proofErr w:type="gramStart"/>
                  <w:r w:rsidRPr="00372C49">
                    <w:rPr>
                      <w:rFonts w:ascii="Times New Roman" w:hAnsi="Times New Roman" w:cs="Times New Roman"/>
                      <w:color w:val="000000"/>
                    </w:rPr>
                    <w:t xml:space="preserve">Подпись)   </w:t>
                  </w:r>
                  <w:proofErr w:type="gramEnd"/>
                  <w:r w:rsidRPr="00372C49">
                    <w:rPr>
                      <w:rFonts w:ascii="Times New Roman" w:hAnsi="Times New Roman" w:cs="Times New Roman"/>
                      <w:color w:val="000000"/>
                    </w:rPr>
                    <w:t xml:space="preserve">          (Фамилия, инициалы)</w:t>
                  </w:r>
                </w:p>
              </w:tc>
            </w:tr>
          </w:tbl>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tc>
        <w:tc>
          <w:tcPr>
            <w:tcW w:w="4927" w:type="dxa"/>
          </w:tcPr>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lastRenderedPageBreak/>
              <w:t>Управляющая компания:</w:t>
            </w: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Юр. Адрес 249034 Калужская обл., г. Обнинск</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Ул. Гагарина, д. 71, пом. 1</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ИНН 4003036147</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КПП 400301001</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БИК 042908612</w:t>
            </w:r>
          </w:p>
          <w:p w:rsidR="00175FAD" w:rsidRPr="00372C49" w:rsidRDefault="00175FAD" w:rsidP="003C303A">
            <w:pPr>
              <w:pStyle w:val="1"/>
              <w:tabs>
                <w:tab w:val="left" w:pos="993"/>
              </w:tabs>
              <w:spacing w:line="276" w:lineRule="auto"/>
              <w:rPr>
                <w:rFonts w:ascii="Times New Roman" w:hAnsi="Times New Roman"/>
                <w:sz w:val="22"/>
              </w:rPr>
            </w:pPr>
            <w:proofErr w:type="gramStart"/>
            <w:r w:rsidRPr="00372C49">
              <w:rPr>
                <w:rFonts w:ascii="Times New Roman" w:hAnsi="Times New Roman"/>
                <w:sz w:val="22"/>
              </w:rPr>
              <w:t>р</w:t>
            </w:r>
            <w:proofErr w:type="gramEnd"/>
            <w:r w:rsidRPr="00372C49">
              <w:rPr>
                <w:rFonts w:ascii="Times New Roman" w:hAnsi="Times New Roman"/>
                <w:sz w:val="22"/>
              </w:rPr>
              <w:t xml:space="preserve">/с 40702810005300000631 открытый в </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 xml:space="preserve">Филиале Центральный ПАО БАНК </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«ОТКРЫТИЕ»</w:t>
            </w:r>
          </w:p>
          <w:p w:rsidR="00175FAD" w:rsidRPr="00372C49" w:rsidRDefault="00175FAD" w:rsidP="003C303A">
            <w:pPr>
              <w:pStyle w:val="1"/>
              <w:tabs>
                <w:tab w:val="left" w:pos="993"/>
              </w:tabs>
              <w:spacing w:line="276" w:lineRule="auto"/>
              <w:rPr>
                <w:rFonts w:ascii="Times New Roman" w:hAnsi="Times New Roman"/>
                <w:sz w:val="22"/>
              </w:rPr>
            </w:pPr>
            <w:proofErr w:type="gramStart"/>
            <w:r w:rsidRPr="00372C49">
              <w:rPr>
                <w:rFonts w:ascii="Times New Roman" w:hAnsi="Times New Roman"/>
                <w:sz w:val="22"/>
              </w:rPr>
              <w:t>кс</w:t>
            </w:r>
            <w:proofErr w:type="gramEnd"/>
            <w:r w:rsidRPr="00372C49">
              <w:rPr>
                <w:rFonts w:ascii="Times New Roman" w:hAnsi="Times New Roman"/>
                <w:sz w:val="22"/>
              </w:rPr>
              <w:t xml:space="preserve"> 3010181000000000612</w:t>
            </w:r>
          </w:p>
          <w:p w:rsidR="00175FAD" w:rsidRPr="00372C49" w:rsidRDefault="006C5320" w:rsidP="003C303A">
            <w:pPr>
              <w:pStyle w:val="1"/>
              <w:tabs>
                <w:tab w:val="left" w:pos="993"/>
              </w:tabs>
              <w:spacing w:line="276" w:lineRule="auto"/>
              <w:rPr>
                <w:rFonts w:ascii="Times New Roman" w:hAnsi="Times New Roman"/>
                <w:sz w:val="22"/>
              </w:rPr>
            </w:pPr>
            <w:hyperlink r:id="rId22" w:history="1">
              <w:r w:rsidR="00175FAD" w:rsidRPr="00372C49">
                <w:rPr>
                  <w:rStyle w:val="ac"/>
                  <w:rFonts w:ascii="Times New Roman" w:hAnsi="Times New Roman"/>
                  <w:sz w:val="22"/>
                  <w:lang w:val="en-US"/>
                </w:rPr>
                <w:t>info</w:t>
              </w:r>
              <w:r w:rsidR="00175FAD" w:rsidRPr="00372C49">
                <w:rPr>
                  <w:rStyle w:val="ac"/>
                  <w:rFonts w:ascii="Times New Roman" w:hAnsi="Times New Roman"/>
                  <w:sz w:val="22"/>
                </w:rPr>
                <w:t>@</w:t>
              </w:r>
              <w:proofErr w:type="spellStart"/>
              <w:r w:rsidR="00175FAD" w:rsidRPr="00372C49">
                <w:rPr>
                  <w:rStyle w:val="ac"/>
                  <w:rFonts w:ascii="Times New Roman" w:hAnsi="Times New Roman"/>
                  <w:sz w:val="22"/>
                  <w:lang w:val="en-US"/>
                </w:rPr>
                <w:t>uk</w:t>
              </w:r>
              <w:proofErr w:type="spellEnd"/>
              <w:r w:rsidR="00175FAD" w:rsidRPr="00372C49">
                <w:rPr>
                  <w:rStyle w:val="ac"/>
                  <w:rFonts w:ascii="Times New Roman" w:hAnsi="Times New Roman"/>
                  <w:sz w:val="22"/>
                </w:rPr>
                <w:t>-</w:t>
              </w:r>
              <w:proofErr w:type="spellStart"/>
              <w:r w:rsidR="00175FAD" w:rsidRPr="00372C49">
                <w:rPr>
                  <w:rStyle w:val="ac"/>
                  <w:rFonts w:ascii="Times New Roman" w:hAnsi="Times New Roman"/>
                  <w:sz w:val="22"/>
                  <w:lang w:val="en-US"/>
                </w:rPr>
                <w:t>kachestvozhizni</w:t>
              </w:r>
              <w:proofErr w:type="spellEnd"/>
              <w:r w:rsidR="00175FAD" w:rsidRPr="00372C49">
                <w:rPr>
                  <w:rStyle w:val="ac"/>
                  <w:rFonts w:ascii="Times New Roman" w:hAnsi="Times New Roman"/>
                  <w:sz w:val="22"/>
                </w:rPr>
                <w:t>.</w:t>
              </w:r>
              <w:proofErr w:type="spellStart"/>
              <w:r w:rsidR="00175FAD" w:rsidRPr="00372C49">
                <w:rPr>
                  <w:rStyle w:val="ac"/>
                  <w:rFonts w:ascii="Times New Roman" w:hAnsi="Times New Roman"/>
                  <w:sz w:val="22"/>
                  <w:lang w:val="en-US"/>
                </w:rPr>
                <w:t>ru</w:t>
              </w:r>
              <w:proofErr w:type="spellEnd"/>
            </w:hyperlink>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М.П.</w:t>
            </w:r>
          </w:p>
        </w:tc>
      </w:tr>
    </w:tbl>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lastRenderedPageBreak/>
        <w:t>Приложение №1.</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К договору управления многоквартирным домом №9/1, 9/2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3C303A" w:rsidRPr="00372C49" w:rsidRDefault="003C303A" w:rsidP="003C303A">
      <w:pPr>
        <w:tabs>
          <w:tab w:val="left" w:pos="6270"/>
        </w:tabs>
        <w:spacing w:after="0" w:line="230" w:lineRule="auto"/>
        <w:ind w:right="-142"/>
        <w:jc w:val="both"/>
        <w:rPr>
          <w:rFonts w:ascii="Times New Roman" w:hAnsi="Times New Roman" w:cs="Times New Roman"/>
        </w:rPr>
      </w:pPr>
    </w:p>
    <w:p w:rsidR="003C303A" w:rsidRPr="00372C49" w:rsidRDefault="003C303A" w:rsidP="003C303A">
      <w:pPr>
        <w:tabs>
          <w:tab w:val="left" w:pos="6270"/>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6270"/>
        </w:tabs>
        <w:spacing w:after="0" w:line="230" w:lineRule="auto"/>
        <w:ind w:right="-142"/>
        <w:jc w:val="center"/>
        <w:rPr>
          <w:rFonts w:ascii="Times New Roman" w:hAnsi="Times New Roman" w:cs="Times New Roman"/>
        </w:rPr>
      </w:pPr>
      <w:r w:rsidRPr="00372C49">
        <w:rPr>
          <w:rFonts w:ascii="Times New Roman" w:hAnsi="Times New Roman" w:cs="Times New Roman"/>
          <w:b/>
        </w:rPr>
        <w:t>ОБЩИЕ СВЕДЕНИЯ</w:t>
      </w:r>
      <w:r w:rsidRPr="00372C49">
        <w:rPr>
          <w:rFonts w:ascii="Times New Roman" w:hAnsi="Times New Roman" w:cs="Times New Roman"/>
        </w:rPr>
        <w:br/>
        <w:t>о многоквартирном доме</w:t>
      </w:r>
    </w:p>
    <w:p w:rsidR="003C303A" w:rsidRPr="00372C49" w:rsidRDefault="003C303A" w:rsidP="003C303A">
      <w:pPr>
        <w:tabs>
          <w:tab w:val="left" w:pos="6270"/>
        </w:tabs>
        <w:spacing w:after="0" w:line="230" w:lineRule="auto"/>
        <w:ind w:right="-142"/>
        <w:jc w:val="center"/>
        <w:rPr>
          <w:rFonts w:ascii="Times New Roman" w:hAnsi="Times New Roman" w:cs="Times New Roman"/>
        </w:rPr>
      </w:pPr>
    </w:p>
    <w:tbl>
      <w:tblPr>
        <w:tblStyle w:val="10"/>
        <w:tblW w:w="10060" w:type="dxa"/>
        <w:tblLook w:val="04A0" w:firstRow="1" w:lastRow="0" w:firstColumn="1" w:lastColumn="0" w:noHBand="0" w:noVBand="1"/>
      </w:tblPr>
      <w:tblGrid>
        <w:gridCol w:w="704"/>
        <w:gridCol w:w="6067"/>
        <w:gridCol w:w="3289"/>
      </w:tblGrid>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w:t>
            </w:r>
            <w:r w:rsidRPr="00372C49">
              <w:rPr>
                <w:rFonts w:ascii="Times New Roman" w:hAnsi="Times New Roman" w:cs="Times New Roman"/>
              </w:rPr>
              <w:br/>
              <w:t>п/п</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Наименование параметра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Сведения</w:t>
            </w:r>
          </w:p>
          <w:p w:rsidR="003C303A" w:rsidRPr="00372C49" w:rsidRDefault="003C303A" w:rsidP="003C303A">
            <w:pPr>
              <w:tabs>
                <w:tab w:val="left" w:pos="6270"/>
              </w:tabs>
              <w:spacing w:line="230" w:lineRule="auto"/>
              <w:ind w:right="-142"/>
              <w:jc w:val="both"/>
              <w:rPr>
                <w:rFonts w:ascii="Times New Roman" w:hAnsi="Times New Roman" w:cs="Times New Roman"/>
              </w:rPr>
            </w:pP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Год постройки/год ввода в эксплуатацию</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2022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дома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Панельный</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3</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этажей (в т. ч. подземных)</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20</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4</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подъездов</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5</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лифтов</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6</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Общая площадь дома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К1-9983, К2-9981,0</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7</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общая площадь жилых помещений (без учёта балконов, лоджий, веранд и террас)</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К1-7368,6, К2-7365,4</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8</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общая площадь нежилых помещений,</w:t>
            </w:r>
          </w:p>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площадь общего имущества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К1-128,4, К2-27,2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9</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Кадастровый номер земельного участка, на котором расположен дом</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40:27:030401:4794</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10</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Класс энергетический эффективности</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11</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фундамента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Монолитный железобетонный </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12</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перекрытий</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Сборная ж/б плита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13</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Материал несущих стен</w:t>
            </w:r>
          </w:p>
        </w:tc>
        <w:tc>
          <w:tcPr>
            <w:tcW w:w="3289" w:type="dxa"/>
          </w:tcPr>
          <w:p w:rsidR="003C303A" w:rsidRPr="00372C49" w:rsidRDefault="003C303A" w:rsidP="003C303A">
            <w:pPr>
              <w:tabs>
                <w:tab w:val="left" w:pos="6270"/>
              </w:tabs>
              <w:spacing w:line="230" w:lineRule="auto"/>
              <w:ind w:right="-142"/>
              <w:rPr>
                <w:rFonts w:ascii="Times New Roman" w:hAnsi="Times New Roman" w:cs="Times New Roman"/>
              </w:rPr>
            </w:pPr>
            <w:r w:rsidRPr="00372C49">
              <w:rPr>
                <w:rFonts w:ascii="Times New Roman" w:hAnsi="Times New Roman" w:cs="Times New Roman"/>
              </w:rPr>
              <w:t>Монолитный ж/б, газобетонные блоки</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14</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фасада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proofErr w:type="spellStart"/>
            <w:r w:rsidRPr="00372C49">
              <w:rPr>
                <w:rFonts w:ascii="Times New Roman" w:hAnsi="Times New Roman" w:cs="Times New Roman"/>
              </w:rPr>
              <w:t>Минераловатные</w:t>
            </w:r>
            <w:proofErr w:type="spellEnd"/>
            <w:r w:rsidRPr="00372C49">
              <w:rPr>
                <w:rFonts w:ascii="Times New Roman" w:hAnsi="Times New Roman" w:cs="Times New Roman"/>
              </w:rPr>
              <w:t xml:space="preserve"> плиты</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15</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кровли</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Рулонный материал</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16</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Полы </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Цементная стяжка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17</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Вентиляция </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proofErr w:type="spellStart"/>
            <w:r w:rsidRPr="00372C49">
              <w:rPr>
                <w:rFonts w:ascii="Times New Roman" w:hAnsi="Times New Roman" w:cs="Times New Roman"/>
              </w:rPr>
              <w:t>Плиточно</w:t>
            </w:r>
            <w:proofErr w:type="spellEnd"/>
            <w:r w:rsidRPr="00372C49">
              <w:rPr>
                <w:rFonts w:ascii="Times New Roman" w:hAnsi="Times New Roman" w:cs="Times New Roman"/>
              </w:rPr>
              <w:t>-вытяжная</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18</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Системы и системы инженерно-технического обеспечения</w:t>
            </w:r>
          </w:p>
          <w:p w:rsidR="003C303A" w:rsidRPr="00372C49" w:rsidRDefault="003C303A" w:rsidP="003C303A">
            <w:pPr>
              <w:tabs>
                <w:tab w:val="left" w:pos="6270"/>
              </w:tabs>
              <w:spacing w:line="230" w:lineRule="auto"/>
              <w:ind w:right="-142"/>
              <w:jc w:val="both"/>
              <w:rPr>
                <w:rFonts w:ascii="Times New Roman" w:hAnsi="Times New Roman" w:cs="Times New Roman"/>
              </w:rPr>
            </w:pPr>
          </w:p>
        </w:tc>
        <w:tc>
          <w:tcPr>
            <w:tcW w:w="3289" w:type="dxa"/>
          </w:tcPr>
          <w:p w:rsidR="003C303A" w:rsidRPr="00372C49" w:rsidRDefault="003C303A" w:rsidP="003C303A">
            <w:pPr>
              <w:tabs>
                <w:tab w:val="left" w:pos="6270"/>
              </w:tabs>
              <w:spacing w:line="230" w:lineRule="auto"/>
              <w:ind w:right="-142"/>
              <w:rPr>
                <w:rFonts w:ascii="Times New Roman" w:hAnsi="Times New Roman" w:cs="Times New Roman"/>
              </w:rPr>
            </w:pPr>
            <w:r w:rsidRPr="00372C49">
              <w:rPr>
                <w:rFonts w:ascii="Times New Roman" w:hAnsi="Times New Roman" w:cs="Times New Roman"/>
              </w:rPr>
              <w:t>ХВС, ГВС, отопление, электроснабжение,</w:t>
            </w:r>
          </w:p>
          <w:p w:rsidR="003C303A" w:rsidRPr="00372C49" w:rsidRDefault="003C303A" w:rsidP="003C303A">
            <w:pPr>
              <w:tabs>
                <w:tab w:val="left" w:pos="6270"/>
              </w:tabs>
              <w:spacing w:line="230" w:lineRule="auto"/>
              <w:ind w:right="-142"/>
              <w:rPr>
                <w:rFonts w:ascii="Times New Roman" w:hAnsi="Times New Roman" w:cs="Times New Roman"/>
              </w:rPr>
            </w:pPr>
            <w:proofErr w:type="gramStart"/>
            <w:r w:rsidRPr="00372C49">
              <w:rPr>
                <w:rFonts w:ascii="Times New Roman" w:hAnsi="Times New Roman" w:cs="Times New Roman"/>
              </w:rPr>
              <w:t>канализация</w:t>
            </w:r>
            <w:proofErr w:type="gramEnd"/>
            <w:r w:rsidRPr="00372C49">
              <w:rPr>
                <w:rFonts w:ascii="Times New Roman" w:hAnsi="Times New Roman" w:cs="Times New Roman"/>
              </w:rPr>
              <w:t xml:space="preserve"> </w:t>
            </w:r>
            <w:proofErr w:type="spellStart"/>
            <w:r w:rsidRPr="00372C49">
              <w:rPr>
                <w:rFonts w:ascii="Times New Roman" w:hAnsi="Times New Roman" w:cs="Times New Roman"/>
              </w:rPr>
              <w:t>хоз.фекальная</w:t>
            </w:r>
            <w:proofErr w:type="spellEnd"/>
            <w:r w:rsidRPr="00372C49">
              <w:rPr>
                <w:rFonts w:ascii="Times New Roman" w:hAnsi="Times New Roman" w:cs="Times New Roman"/>
              </w:rPr>
              <w:t xml:space="preserve"> и ливневая </w:t>
            </w:r>
          </w:p>
        </w:tc>
      </w:tr>
    </w:tbl>
    <w:p w:rsidR="003C303A" w:rsidRPr="00372C49" w:rsidRDefault="003C303A" w:rsidP="003C303A">
      <w:pPr>
        <w:tabs>
          <w:tab w:val="left" w:pos="6270"/>
        </w:tabs>
        <w:spacing w:after="0" w:line="230" w:lineRule="auto"/>
        <w:ind w:right="-142"/>
        <w:jc w:val="both"/>
        <w:rPr>
          <w:rFonts w:ascii="Times New Roman" w:hAnsi="Times New Roman" w:cs="Times New Roman"/>
        </w:rPr>
      </w:pPr>
    </w:p>
    <w:tbl>
      <w:tblPr>
        <w:tblStyle w:val="10"/>
        <w:tblW w:w="11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842"/>
        <w:gridCol w:w="2552"/>
        <w:gridCol w:w="1818"/>
      </w:tblGrid>
      <w:tr w:rsidR="003C303A" w:rsidRPr="00372C49" w:rsidTr="003C303A">
        <w:tc>
          <w:tcPr>
            <w:tcW w:w="4820" w:type="dxa"/>
          </w:tcPr>
          <w:p w:rsidR="003C303A" w:rsidRPr="00372C49" w:rsidRDefault="003C303A" w:rsidP="003C303A">
            <w:pPr>
              <w:tabs>
                <w:tab w:val="left" w:pos="2568"/>
              </w:tabs>
              <w:spacing w:line="230" w:lineRule="auto"/>
              <w:ind w:right="1622"/>
              <w:contextualSpacing/>
              <w:jc w:val="center"/>
              <w:rPr>
                <w:rFonts w:ascii="Times New Roman" w:hAnsi="Times New Roman" w:cs="Times New Roman"/>
                <w:b/>
              </w:rPr>
            </w:pPr>
          </w:p>
        </w:tc>
        <w:tc>
          <w:tcPr>
            <w:tcW w:w="1842"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rPr>
            </w:pPr>
          </w:p>
        </w:tc>
        <w:tc>
          <w:tcPr>
            <w:tcW w:w="2552"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b/>
              </w:rPr>
            </w:pPr>
          </w:p>
        </w:tc>
        <w:tc>
          <w:tcPr>
            <w:tcW w:w="1818"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b/>
              </w:rPr>
            </w:pPr>
          </w:p>
        </w:tc>
      </w:tr>
    </w:tbl>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СОСТАВ ОБЩЕГО ИМУЩЕСТВА В МНОГОКВАРТИРНОМ ДОМЕ.</w:t>
      </w:r>
    </w:p>
    <w:p w:rsidR="003C303A" w:rsidRPr="00372C49" w:rsidRDefault="003C303A" w:rsidP="003C303A">
      <w:pPr>
        <w:numPr>
          <w:ilvl w:val="0"/>
          <w:numId w:val="5"/>
        </w:numPr>
        <w:spacing w:after="0" w:line="259" w:lineRule="auto"/>
        <w:ind w:left="0" w:right="-142"/>
        <w:jc w:val="both"/>
        <w:rPr>
          <w:rFonts w:ascii="Times New Roman" w:hAnsi="Times New Roman" w:cs="Times New Roman"/>
        </w:rPr>
      </w:pPr>
      <w:r w:rsidRPr="00372C49">
        <w:rPr>
          <w:rFonts w:ascii="Times New Roman" w:hAnsi="Times New Roman" w:cs="Times New Roman"/>
          <w:b/>
        </w:rPr>
        <w:t xml:space="preserve">Состав имущества – </w:t>
      </w:r>
      <w:r w:rsidRPr="00372C49">
        <w:rPr>
          <w:rFonts w:ascii="Times New Roman" w:hAnsi="Times New Roman" w:cs="Times New Roman"/>
        </w:rPr>
        <w:t>общее имущество многоквартирного дома,</w:t>
      </w:r>
      <w:r w:rsidRPr="00372C49">
        <w:rPr>
          <w:rFonts w:ascii="Times New Roman" w:hAnsi="Times New Roman" w:cs="Times New Roman"/>
          <w:b/>
        </w:rPr>
        <w:t xml:space="preserve"> </w:t>
      </w:r>
      <w:r w:rsidRPr="00372C49">
        <w:rPr>
          <w:rFonts w:ascii="Times New Roman" w:hAnsi="Times New Roman" w:cs="Times New Roman"/>
        </w:rPr>
        <w:t>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помещения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 xml:space="preserve">    </w:t>
      </w:r>
      <w:r w:rsidRPr="00372C49">
        <w:rPr>
          <w:rFonts w:ascii="Times New Roman" w:hAnsi="Times New Roman" w:cs="Times New Roman"/>
        </w:rPr>
        <w:t xml:space="preserve">В состав общего имущества включаются внутридомовые инженерные системы холодного водоснабжения и,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w:t>
      </w:r>
      <w:r w:rsidRPr="00372C49">
        <w:rPr>
          <w:rFonts w:ascii="Times New Roman" w:hAnsi="Times New Roman" w:cs="Times New Roman"/>
        </w:rPr>
        <w:lastRenderedPageBreak/>
        <w:t>а также механического, электрического, санитарно-технического и иного оборудования, расположенного на этих сетях.</w:t>
      </w:r>
    </w:p>
    <w:p w:rsidR="003C303A" w:rsidRPr="00372C49" w:rsidRDefault="003C303A" w:rsidP="003C303A">
      <w:pPr>
        <w:spacing w:after="0" w:line="259" w:lineRule="auto"/>
        <w:ind w:right="-142"/>
        <w:contextualSpacing/>
        <w:jc w:val="both"/>
        <w:rPr>
          <w:rFonts w:ascii="Times New Roman" w:hAnsi="Times New Roman" w:cs="Times New Roman"/>
        </w:rPr>
      </w:pPr>
      <w:r w:rsidRPr="00372C49">
        <w:rPr>
          <w:rFonts w:ascii="Times New Roman" w:hAnsi="Times New Roman" w:cs="Times New Roman"/>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(при наличии по проекту дома), систем автоматической пожарной сигнализации внутреннего  противопожарного водопровода (при наличии по проекту дома), грузовых, пассажирских и пожарных лифтов (при наличии по проекту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система видеонаблюдения, </w:t>
      </w:r>
      <w:proofErr w:type="spellStart"/>
      <w:r w:rsidRPr="00372C49">
        <w:rPr>
          <w:rFonts w:ascii="Times New Roman" w:hAnsi="Times New Roman" w:cs="Times New Roman"/>
        </w:rPr>
        <w:t>домофонные</w:t>
      </w:r>
      <w:proofErr w:type="spellEnd"/>
      <w:r w:rsidRPr="00372C49">
        <w:rPr>
          <w:rFonts w:ascii="Times New Roman" w:hAnsi="Times New Roman" w:cs="Times New Roman"/>
        </w:rPr>
        <w:t xml:space="preserve"> системы.</w:t>
      </w:r>
    </w:p>
    <w:p w:rsidR="003C303A" w:rsidRPr="00372C49" w:rsidRDefault="003C303A" w:rsidP="003C303A">
      <w:pPr>
        <w:spacing w:after="0" w:line="259" w:lineRule="auto"/>
        <w:ind w:right="-142"/>
        <w:contextualSpacing/>
        <w:jc w:val="both"/>
        <w:rPr>
          <w:rFonts w:ascii="Times New Roman" w:hAnsi="Times New Roman" w:cs="Times New Roman"/>
        </w:rPr>
      </w:pPr>
      <w:r w:rsidRPr="00372C49">
        <w:rPr>
          <w:rFonts w:ascii="Times New Roman" w:hAnsi="Times New Roman" w:cs="Times New Roman"/>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C303A" w:rsidRPr="00372C49" w:rsidRDefault="003C303A" w:rsidP="003C303A">
      <w:pPr>
        <w:numPr>
          <w:ilvl w:val="0"/>
          <w:numId w:val="5"/>
        </w:numPr>
        <w:tabs>
          <w:tab w:val="left" w:pos="284"/>
        </w:tabs>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Границы эксплуатационной ответственности.</w:t>
      </w:r>
    </w:p>
    <w:p w:rsidR="003C303A" w:rsidRPr="00372C49" w:rsidRDefault="003C303A" w:rsidP="003C303A">
      <w:pPr>
        <w:numPr>
          <w:ilvl w:val="1"/>
          <w:numId w:val="5"/>
        </w:numPr>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Внешние:</w:t>
      </w:r>
    </w:p>
    <w:p w:rsidR="003C303A" w:rsidRPr="00372C49" w:rsidRDefault="003C303A" w:rsidP="003C303A">
      <w:pPr>
        <w:numPr>
          <w:ilvl w:val="2"/>
          <w:numId w:val="5"/>
        </w:numPr>
        <w:tabs>
          <w:tab w:val="left" w:pos="426"/>
        </w:tabs>
        <w:spacing w:after="0" w:line="259" w:lineRule="auto"/>
        <w:ind w:left="0" w:right="-142" w:firstLine="0"/>
        <w:jc w:val="both"/>
        <w:rPr>
          <w:rFonts w:ascii="Times New Roman" w:hAnsi="Times New Roman" w:cs="Times New Roman"/>
        </w:rPr>
      </w:pPr>
      <w:r w:rsidRPr="00372C49">
        <w:rPr>
          <w:rFonts w:ascii="Times New Roman" w:hAnsi="Times New Roman" w:cs="Times New Roman"/>
        </w:rPr>
        <w:t xml:space="preserve"> Границей эксплуатационной ответственности между поставщиками электроэнергии, питьевой воды на водоснабжение и водоотведение и Управляющей организацией (</w:t>
      </w:r>
      <w:r w:rsidRPr="00372C49">
        <w:rPr>
          <w:rFonts w:ascii="Times New Roman" w:hAnsi="Times New Roman" w:cs="Times New Roman"/>
          <w:b/>
        </w:rPr>
        <w:t>Внешняя граница сетей электро-, водоснабжения и водоотведения, входящих в состав общего имущества многоквартирного жилого дома</w:t>
      </w:r>
      <w:r w:rsidRPr="00372C49">
        <w:rPr>
          <w:rFonts w:ascii="Times New Roman" w:hAnsi="Times New Roman" w:cs="Times New Roman"/>
        </w:rPr>
        <w:t>) является внешняя граница стены многоквартирного дома, а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многоквартирный дом;</w:t>
      </w:r>
    </w:p>
    <w:p w:rsidR="003C303A" w:rsidRPr="00372C49" w:rsidRDefault="003C303A" w:rsidP="003C303A">
      <w:pPr>
        <w:numPr>
          <w:ilvl w:val="1"/>
          <w:numId w:val="5"/>
        </w:numPr>
        <w:tabs>
          <w:tab w:val="left" w:pos="426"/>
        </w:tabs>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Внутренние:</w:t>
      </w:r>
    </w:p>
    <w:p w:rsidR="003C303A" w:rsidRPr="00372C49" w:rsidRDefault="003C303A" w:rsidP="003C303A">
      <w:pPr>
        <w:tabs>
          <w:tab w:val="left" w:pos="0"/>
          <w:tab w:val="left" w:pos="142"/>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Границей эксплуатационной ответственности между Управляющей компанией и собственником помещения (</w:t>
      </w:r>
      <w:r w:rsidRPr="00372C49">
        <w:rPr>
          <w:rFonts w:ascii="Times New Roman" w:hAnsi="Times New Roman" w:cs="Times New Roman"/>
          <w:b/>
        </w:rPr>
        <w:t xml:space="preserve">Внутренняя граница инженерных сетей, входящих в состав общего имущества многоквартирного дома) </w:t>
      </w:r>
      <w:r w:rsidRPr="00372C49">
        <w:rPr>
          <w:rFonts w:ascii="Times New Roman" w:hAnsi="Times New Roman" w:cs="Times New Roman"/>
        </w:rPr>
        <w:t>является: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А) по холодному водоснабжению - вентиль на отводе трубопровода от стояка. При отсутствии вентиля – сварочный шов на отводе трубопровода от стояка.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Б) по водоотведению – раструб фасонного изделия (тройник, крестовина, отвод) на стояке трубопровода водоотведения.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 по электроснабжению – вводные клеммы на индивидуальных, общих (квартирных) приборов учета электрической энергии, в случае отсутствия индивидуальных, общих (квартирных) приборов учета – отключающие аппараты квартиры, нежилого помещения.</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3C303A" w:rsidRPr="00372C49" w:rsidTr="003C303A">
        <w:trPr>
          <w:jc w:val="center"/>
        </w:trPr>
        <w:tc>
          <w:tcPr>
            <w:tcW w:w="4786" w:type="dxa"/>
          </w:tcPr>
          <w:p w:rsidR="003C303A" w:rsidRPr="00372C49" w:rsidRDefault="003C303A" w:rsidP="003C303A">
            <w:pPr>
              <w:rPr>
                <w:rFonts w:ascii="Times New Roman" w:hAnsi="Times New Roman" w:cs="Times New Roman"/>
              </w:rPr>
            </w:pPr>
          </w:p>
        </w:tc>
        <w:tc>
          <w:tcPr>
            <w:tcW w:w="4536" w:type="dxa"/>
          </w:tcPr>
          <w:p w:rsidR="003C303A" w:rsidRPr="00372C49" w:rsidRDefault="003C303A" w:rsidP="003C303A">
            <w:pPr>
              <w:rPr>
                <w:rFonts w:ascii="Times New Roman" w:hAnsi="Times New Roman" w:cs="Times New Roman"/>
              </w:rPr>
            </w:pPr>
          </w:p>
        </w:tc>
      </w:tr>
    </w:tbl>
    <w:p w:rsidR="003C303A" w:rsidRPr="00372C49" w:rsidRDefault="003C303A" w:rsidP="003C303A">
      <w:pPr>
        <w:autoSpaceDE w:val="0"/>
        <w:autoSpaceDN w:val="0"/>
        <w:adjustRightInd w:val="0"/>
        <w:spacing w:after="0" w:line="240" w:lineRule="auto"/>
        <w:jc w:val="center"/>
        <w:rPr>
          <w:rFonts w:ascii="Times New Roman" w:hAnsi="Times New Roman" w:cs="Times New Roman"/>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color w:val="000000"/>
        </w:rPr>
        <w:t>Схемы инженерных сетей, устройств и оборудования между Управляющей организацией и Собственниками помещений многоквартирного дома</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по строительным конструкциям – внутренняя поверхность стен помещения, оконные заполнения и входная дверь в помещение (квартиру);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на системе канализации – плоскость раструба тройника канализационного стояка, расположенного в помещении (квартире);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372C49">
        <w:rPr>
          <w:rFonts w:ascii="Times New Roman" w:hAnsi="Times New Roman" w:cs="Times New Roman"/>
          <w:i/>
          <w:iCs/>
        </w:rPr>
        <w:t xml:space="preserve">. </w:t>
      </w:r>
    </w:p>
    <w:p w:rsidR="003C303A" w:rsidRPr="00372C49" w:rsidRDefault="003C303A" w:rsidP="003C303A">
      <w:pPr>
        <w:autoSpaceDE w:val="0"/>
        <w:autoSpaceDN w:val="0"/>
        <w:adjustRightInd w:val="0"/>
        <w:spacing w:after="0" w:line="240" w:lineRule="auto"/>
        <w:jc w:val="both"/>
        <w:rPr>
          <w:rFonts w:ascii="Times New Roman" w:hAnsi="Times New Roman" w:cs="Times New Roman"/>
          <w:i/>
          <w:iCs/>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b/>
          <w:i/>
          <w:iCs/>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b/>
          <w:i/>
          <w:iCs/>
        </w:rPr>
      </w:pPr>
      <w:r w:rsidRPr="00372C49">
        <w:rPr>
          <w:rFonts w:ascii="Times New Roman" w:hAnsi="Times New Roman" w:cs="Times New Roman"/>
          <w:b/>
          <w:i/>
          <w:iCs/>
        </w:rPr>
        <w:t>Примечание:</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i/>
          <w:iCs/>
        </w:rPr>
        <w:t xml:space="preserve">Граница ответственности между </w:t>
      </w:r>
      <w:r w:rsidRPr="00372C49">
        <w:rPr>
          <w:rFonts w:ascii="Times New Roman" w:hAnsi="Times New Roman" w:cs="Times New Roman"/>
          <w:b/>
          <w:bCs/>
          <w:i/>
          <w:iCs/>
        </w:rPr>
        <w:t xml:space="preserve">Собственником </w:t>
      </w:r>
      <w:r w:rsidRPr="00372C49">
        <w:rPr>
          <w:rFonts w:ascii="Times New Roman" w:hAnsi="Times New Roman" w:cs="Times New Roman"/>
          <w:i/>
          <w:iCs/>
        </w:rPr>
        <w:t xml:space="preserve">и </w:t>
      </w:r>
      <w:r w:rsidRPr="00372C49">
        <w:rPr>
          <w:rFonts w:ascii="Times New Roman" w:hAnsi="Times New Roman" w:cs="Times New Roman"/>
          <w:b/>
          <w:bCs/>
          <w:i/>
          <w:iCs/>
        </w:rPr>
        <w:t xml:space="preserve">Управляющей компанией </w:t>
      </w:r>
      <w:r w:rsidRPr="00372C49">
        <w:rPr>
          <w:rFonts w:ascii="Times New Roman" w:hAnsi="Times New Roman" w:cs="Times New Roman"/>
          <w:i/>
          <w:iCs/>
        </w:rPr>
        <w:t>обозначена красной линией на схеме.</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b/>
          <w:bCs/>
          <w:color w:val="000000"/>
        </w:rPr>
        <w:t>Схемы раздела границ эксплуатационной ответственности</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b/>
          <w:bCs/>
          <w:color w:val="000000"/>
        </w:rPr>
        <w:t xml:space="preserve">Схема №1. Система отопления </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iCs/>
        </w:rPr>
      </w:pPr>
      <w:r w:rsidRPr="00372C49">
        <w:rPr>
          <w:rFonts w:ascii="Times New Roman" w:hAnsi="Times New Roman" w:cs="Times New Roman"/>
          <w:noProof/>
          <w:color w:val="000000"/>
          <w:lang w:eastAsia="ru-RU"/>
        </w:rPr>
        <w:drawing>
          <wp:inline distT="0" distB="0" distL="0" distR="0" wp14:anchorId="08A9CDCE" wp14:editId="75490A42">
            <wp:extent cx="4598206" cy="3355450"/>
            <wp:effectExtent l="19050" t="19050" r="12065" b="165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ysClr val="windowText" lastClr="000000"/>
                      </a:solidFill>
                    </a:ln>
                  </pic:spPr>
                </pic:pic>
              </a:graphicData>
            </a:graphic>
          </wp:inline>
        </w:drawing>
      </w:r>
    </w:p>
    <w:p w:rsidR="003C303A" w:rsidRPr="00372C49" w:rsidRDefault="003C303A" w:rsidP="003C303A">
      <w:pPr>
        <w:rPr>
          <w:rFonts w:ascii="Times New Roman" w:hAnsi="Times New Roman" w:cs="Times New Roman"/>
        </w:rPr>
      </w:pPr>
      <w:r w:rsidRPr="00372C49">
        <w:rPr>
          <w:rFonts w:ascii="Times New Roman" w:hAnsi="Times New Roman" w:cs="Times New Roman"/>
        </w:rPr>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3C303A" w:rsidRPr="00372C49" w:rsidRDefault="003C303A" w:rsidP="003C303A">
      <w:pPr>
        <w:spacing w:after="0" w:line="240" w:lineRule="auto"/>
        <w:jc w:val="center"/>
        <w:rPr>
          <w:rFonts w:ascii="Times New Roman" w:hAnsi="Times New Roman" w:cs="Times New Roman"/>
          <w:b/>
          <w:lang w:eastAsia="ru-RU"/>
        </w:rPr>
      </w:pPr>
      <w:r w:rsidRPr="00372C49">
        <w:rPr>
          <w:rFonts w:ascii="Times New Roman" w:hAnsi="Times New Roman" w:cs="Times New Roman"/>
          <w:b/>
          <w:lang w:eastAsia="ru-RU"/>
        </w:rPr>
        <w:t xml:space="preserve">Схема №2. Системы холодного и горячего водоснабжения </w:t>
      </w:r>
    </w:p>
    <w:p w:rsidR="003C303A" w:rsidRPr="00372C49" w:rsidRDefault="003C303A" w:rsidP="003C303A">
      <w:pPr>
        <w:spacing w:after="0" w:line="240" w:lineRule="auto"/>
        <w:jc w:val="center"/>
        <w:rPr>
          <w:rFonts w:ascii="Times New Roman" w:hAnsi="Times New Roman" w:cs="Times New Roman"/>
          <w:b/>
          <w:lang w:eastAsia="ru-RU"/>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rPr>
      </w:pPr>
      <w:r w:rsidRPr="00372C49">
        <w:rPr>
          <w:rFonts w:ascii="Times New Roman" w:hAnsi="Times New Roman" w:cs="Times New Roman"/>
          <w:noProof/>
          <w:color w:val="000000"/>
          <w:lang w:eastAsia="ru-RU"/>
        </w:rPr>
        <w:drawing>
          <wp:inline distT="0" distB="0" distL="0" distR="0" wp14:anchorId="0E1B8F8C" wp14:editId="525EB437">
            <wp:extent cx="4210638" cy="2838846"/>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ysClr val="windowText" lastClr="000000"/>
                      </a:solidFill>
                    </a:ln>
                  </pic:spPr>
                </pic:pic>
              </a:graphicData>
            </a:graphic>
          </wp:inline>
        </w:drawing>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lastRenderedPageBreak/>
        <w:t xml:space="preserve">Первые </w:t>
      </w:r>
      <w:proofErr w:type="spellStart"/>
      <w:r w:rsidRPr="00372C49">
        <w:rPr>
          <w:rFonts w:ascii="Times New Roman" w:eastAsia="Times New Roman" w:hAnsi="Times New Roman" w:cs="Times New Roman"/>
          <w:lang w:eastAsia="ru-RU"/>
        </w:rPr>
        <w:t>запорно</w:t>
      </w:r>
      <w:proofErr w:type="spellEnd"/>
      <w:r w:rsidRPr="00372C49">
        <w:rPr>
          <w:rFonts w:ascii="Times New Roman" w:eastAsia="Times New Roman" w:hAnsi="Times New Roman" w:cs="Times New Roman"/>
          <w:lang w:eastAsia="ru-RU"/>
        </w:rPr>
        <w:t xml:space="preserve">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372C49">
        <w:rPr>
          <w:rFonts w:ascii="Times New Roman" w:eastAsia="Times New Roman" w:hAnsi="Times New Roman" w:cs="Times New Roman"/>
          <w:b/>
          <w:lang w:eastAsia="ru-RU"/>
        </w:rPr>
        <w:t>Схема №3. Система водоотведения хозяйственно-бытовых отходов</w:t>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2C49">
        <w:rPr>
          <w:rFonts w:ascii="Times New Roman" w:eastAsia="Times New Roman" w:hAnsi="Times New Roman" w:cs="Times New Roman"/>
          <w:noProof/>
          <w:lang w:eastAsia="ru-RU"/>
        </w:rPr>
        <w:drawing>
          <wp:inline distT="0" distB="0" distL="0" distR="0" wp14:anchorId="16349154" wp14:editId="79B7F3D7">
            <wp:extent cx="4725059" cy="3315163"/>
            <wp:effectExtent l="19050" t="19050" r="1841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ysClr val="windowText" lastClr="000000"/>
                      </a:solidFill>
                    </a:ln>
                  </pic:spPr>
                </pic:pic>
              </a:graphicData>
            </a:graphic>
          </wp:inline>
        </w:drawing>
      </w:r>
    </w:p>
    <w:p w:rsidR="003C303A" w:rsidRPr="00372C49" w:rsidRDefault="003C303A" w:rsidP="003C303A">
      <w:pPr>
        <w:autoSpaceDE w:val="0"/>
        <w:autoSpaceDN w:val="0"/>
        <w:adjustRightInd w:val="0"/>
        <w:spacing w:after="0" w:line="240" w:lineRule="auto"/>
        <w:jc w:val="both"/>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b/>
          <w:noProof/>
          <w:lang w:eastAsia="ru-RU"/>
        </w:rPr>
      </w:pPr>
      <w:r w:rsidRPr="00372C49">
        <w:rPr>
          <w:rFonts w:ascii="Times New Roman" w:eastAsia="Times New Roman" w:hAnsi="Times New Roman" w:cs="Times New Roman"/>
          <w:b/>
          <w:noProof/>
          <w:lang w:eastAsia="ru-RU"/>
        </w:rPr>
        <w:t>Схема №4. Система электроснабжения</w:t>
      </w: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372C49">
        <w:rPr>
          <w:rFonts w:ascii="Times New Roman" w:eastAsia="Times New Roman" w:hAnsi="Times New Roman" w:cs="Times New Roman"/>
          <w:noProof/>
          <w:lang w:eastAsia="ru-RU"/>
        </w:rPr>
        <w:drawing>
          <wp:inline distT="0" distB="0" distL="0" distR="0" wp14:anchorId="21128561" wp14:editId="5E93A0E5">
            <wp:extent cx="4245997" cy="2322029"/>
            <wp:effectExtent l="19050" t="19050" r="21590" b="215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ysClr val="windowText" lastClr="000000"/>
                      </a:solidFill>
                    </a:ln>
                  </pic:spPr>
                </pic:pic>
              </a:graphicData>
            </a:graphic>
          </wp:inline>
        </w:drawing>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910920" w:rsidRPr="00372C49" w:rsidTr="00910920">
        <w:trPr>
          <w:trHeight w:val="698"/>
          <w:jc w:val="center"/>
        </w:trPr>
        <w:tc>
          <w:tcPr>
            <w:tcW w:w="4786" w:type="dxa"/>
          </w:tcPr>
          <w:p w:rsidR="00C62124" w:rsidRPr="00372C49" w:rsidRDefault="00C62124" w:rsidP="006C5320">
            <w:pPr>
              <w:spacing w:after="0" w:line="240" w:lineRule="auto"/>
              <w:rPr>
                <w:rFonts w:ascii="Times New Roman" w:eastAsia="Times New Roman" w:hAnsi="Times New Roman" w:cs="Times New Roman"/>
                <w:b/>
                <w:bCs/>
                <w:lang w:eastAsia="ru-RU"/>
              </w:rPr>
            </w:pPr>
          </w:p>
          <w:p w:rsidR="00910920" w:rsidRPr="00372C49" w:rsidRDefault="00910920" w:rsidP="006C5320">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910920" w:rsidRPr="00372C49" w:rsidRDefault="00910920" w:rsidP="006C5320">
            <w:pPr>
              <w:spacing w:after="0" w:line="240" w:lineRule="auto"/>
              <w:rPr>
                <w:rFonts w:ascii="Times New Roman" w:eastAsia="Times New Roman" w:hAnsi="Times New Roman" w:cs="Times New Roman"/>
                <w:b/>
                <w:bCs/>
                <w:lang w:eastAsia="ru-RU"/>
              </w:rPr>
            </w:pPr>
          </w:p>
          <w:p w:rsidR="00910920" w:rsidRPr="00372C49" w:rsidRDefault="00910920" w:rsidP="006C5320">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910920" w:rsidRPr="00372C49" w:rsidRDefault="00910920" w:rsidP="006C5320">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536" w:type="dxa"/>
          </w:tcPr>
          <w:p w:rsidR="00C62124" w:rsidRPr="00372C49" w:rsidRDefault="00C62124" w:rsidP="006C5320">
            <w:pPr>
              <w:pStyle w:val="1"/>
              <w:tabs>
                <w:tab w:val="left" w:pos="993"/>
              </w:tabs>
              <w:spacing w:line="276" w:lineRule="auto"/>
              <w:rPr>
                <w:rFonts w:ascii="Times New Roman" w:hAnsi="Times New Roman"/>
                <w:b/>
                <w:sz w:val="22"/>
              </w:rPr>
            </w:pPr>
          </w:p>
          <w:p w:rsidR="00910920" w:rsidRPr="00372C49" w:rsidRDefault="00910920" w:rsidP="006C5320">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910920" w:rsidRPr="00372C49" w:rsidRDefault="00910920" w:rsidP="006C5320">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910920" w:rsidRPr="00372C49" w:rsidRDefault="00910920" w:rsidP="006C5320">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910920" w:rsidRPr="00372C49" w:rsidRDefault="00372C49" w:rsidP="00372C49">
            <w:pPr>
              <w:pStyle w:val="1"/>
              <w:tabs>
                <w:tab w:val="left" w:pos="993"/>
              </w:tabs>
              <w:spacing w:line="276" w:lineRule="auto"/>
              <w:rPr>
                <w:rFonts w:ascii="Times New Roman" w:hAnsi="Times New Roman"/>
                <w:sz w:val="22"/>
              </w:rPr>
            </w:pPr>
            <w:r>
              <w:rPr>
                <w:rFonts w:ascii="Times New Roman" w:hAnsi="Times New Roman"/>
                <w:sz w:val="22"/>
              </w:rPr>
              <w:t>М.П.</w:t>
            </w:r>
          </w:p>
        </w:tc>
      </w:tr>
    </w:tbl>
    <w:p w:rsidR="003C303A" w:rsidRPr="00372C49" w:rsidRDefault="003C303A" w:rsidP="003C303A">
      <w:pPr>
        <w:tabs>
          <w:tab w:val="left" w:pos="495"/>
          <w:tab w:val="left" w:pos="2568"/>
        </w:tabs>
        <w:spacing w:after="0" w:line="230" w:lineRule="auto"/>
        <w:ind w:right="-142"/>
        <w:contextualSpacing/>
        <w:rPr>
          <w:rFonts w:ascii="Times New Roman" w:hAnsi="Times New Roman" w:cs="Times New Roman"/>
        </w:rPr>
      </w:pPr>
      <w:r w:rsidRPr="00372C49">
        <w:rPr>
          <w:rFonts w:ascii="Times New Roman" w:hAnsi="Times New Roman" w:cs="Times New Roman"/>
        </w:rPr>
        <w:lastRenderedPageBreak/>
        <w:tab/>
      </w:r>
    </w:p>
    <w:p w:rsidR="003C303A" w:rsidRPr="00372C49" w:rsidRDefault="0044242B"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Приложение № 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К договору управления многоквартирным домом №9/1, 9/2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center"/>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3C303A" w:rsidRPr="00372C49" w:rsidRDefault="003C303A" w:rsidP="003C303A">
      <w:pPr>
        <w:spacing w:after="0" w:line="259" w:lineRule="auto"/>
        <w:ind w:right="-142"/>
        <w:jc w:val="both"/>
        <w:rPr>
          <w:rFonts w:ascii="Times New Roman" w:hAnsi="Times New Roman" w:cs="Times New Roman"/>
          <w:b/>
        </w:rPr>
      </w:pPr>
    </w:p>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ПЕРЕЧЕНЬ ОБЯЗАТЕЛЬНЫХ РАБОТ</w:t>
      </w:r>
    </w:p>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По содержанию общего имущества многоквартирного дома.</w:t>
      </w:r>
    </w:p>
    <w:p w:rsidR="003C303A" w:rsidRPr="00372C49" w:rsidRDefault="003C303A" w:rsidP="003C303A">
      <w:pPr>
        <w:numPr>
          <w:ilvl w:val="0"/>
          <w:numId w:val="6"/>
        </w:numPr>
        <w:tabs>
          <w:tab w:val="left" w:pos="142"/>
        </w:tabs>
        <w:spacing w:after="0" w:line="259" w:lineRule="auto"/>
        <w:ind w:left="0" w:right="-142" w:firstLine="0"/>
        <w:jc w:val="both"/>
        <w:rPr>
          <w:rFonts w:ascii="Times New Roman" w:hAnsi="Times New Roman" w:cs="Times New Roman"/>
          <w:b/>
        </w:rPr>
      </w:pPr>
      <w:r w:rsidRPr="00372C49">
        <w:rPr>
          <w:rFonts w:ascii="Times New Roman" w:hAnsi="Times New Roman" w:cs="Times New Roman"/>
          <w:b/>
        </w:rPr>
        <w:t>Проведение периодических технических осмотров МКД:</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фундаментов и технических подвалов: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в </w:t>
      </w:r>
      <w:proofErr w:type="spellStart"/>
      <w:r w:rsidRPr="00372C49">
        <w:rPr>
          <w:rFonts w:ascii="Times New Roman" w:hAnsi="Times New Roman" w:cs="Times New Roman"/>
        </w:rPr>
        <w:t>т.ч</w:t>
      </w:r>
      <w:proofErr w:type="spellEnd"/>
      <w:r w:rsidRPr="00372C49">
        <w:rPr>
          <w:rFonts w:ascii="Times New Roman" w:hAnsi="Times New Roman" w:cs="Times New Roman"/>
        </w:rPr>
        <w:t>. проверка гидроизоляции видимой части и систем водоотвода;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помещений подвалов, входов в подвалы и приямков, принятие мер, исключающих подтопление, захламление, загрязнение таких помещений, а также мер, обеспечивающих их вентиляцию в соответствии с проектными требованиями;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за состоянием дверей технических подвалов и технических подполий, запорных устройств на них.</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стен:</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нарушение теплозащитных свойств, гидроизоляция между цокольной частью здания и стенами, неисправности водоотводящих устройств;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следов коррозии, деформацией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В отношении перекрытий: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372C49">
        <w:rPr>
          <w:rFonts w:ascii="Times New Roman" w:hAnsi="Times New Roman" w:cs="Times New Roman"/>
        </w:rPr>
        <w:t>опирания</w:t>
      </w:r>
      <w:proofErr w:type="spellEnd"/>
      <w:r w:rsidRPr="00372C49">
        <w:rPr>
          <w:rFonts w:ascii="Times New Roman" w:hAnsi="Times New Roman" w:cs="Times New Roman"/>
        </w:rPr>
        <w:t>, отслоения защитного слоя бетона и оголения арматуры, коррозии арматуры в домах с перекрытиями из сборного железобетонного настила;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утеплителя, гидроизоляция и звукоизоляции, адгезии отделочных слоев к конструкциям перекрытия (покрытия);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колон и столбов: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выявления коррозии арматуры и арматурной сетки, отслоение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металлических закладных деталей;</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lastRenderedPageBreak/>
        <w:t>В отношении кровли: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кровли на отсутствие протечек;</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оборудования, расположенного на крыше;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при необходимости восстановление защитного окрасочного слоя металлических элементов;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температурно-влажностного режима и воздухообмена на чердаке;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при необходимости очистка кровли от скопления снега и наледи;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приводящих к протечкам, и не требующих проведения капитального ремонта и объемного текущего ремонта – их устранение. В остальных случаях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лестниц:</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оголение и коррозии арматуры, нарушения связей в отдельных </w:t>
      </w:r>
      <w:proofErr w:type="spellStart"/>
      <w:r w:rsidRPr="00372C49">
        <w:rPr>
          <w:rFonts w:ascii="Times New Roman" w:hAnsi="Times New Roman" w:cs="Times New Roman"/>
        </w:rPr>
        <w:t>проступях</w:t>
      </w:r>
      <w:proofErr w:type="spellEnd"/>
      <w:r w:rsidRPr="00372C49">
        <w:rPr>
          <w:rFonts w:ascii="Times New Roman" w:hAnsi="Times New Roman" w:cs="Times New Roman"/>
        </w:rPr>
        <w:t xml:space="preserve"> в домах с железобетонными лестницами;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фасадов: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герметичности наружных водостоков;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и эксплуатационных качеств несущих конструкций и ненесущих конструкций, обслуживающих более 1 помещения, гидроизоляции;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или замена отдельных элементов крылец над входами в здание, в подвалы и над балконами (лоджиями);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перегородок в местах общего пользования.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внутренней отделки и полов помещений, относящихся к общему имуществу МКД:</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основания полов, поверхностного слоя полов;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оконных и дверных заполнений помещений,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целостности оконных и дверных заполнений</w:t>
      </w:r>
      <w:r w:rsidRPr="00372C49">
        <w:rPr>
          <w:rFonts w:ascii="Times New Roman" w:hAnsi="Times New Roman" w:cs="Times New Roman"/>
          <w:b/>
        </w:rPr>
        <w:t xml:space="preserve">, </w:t>
      </w:r>
      <w:r w:rsidRPr="00372C49">
        <w:rPr>
          <w:rFonts w:ascii="Times New Roman" w:hAnsi="Times New Roman" w:cs="Times New Roman"/>
        </w:rPr>
        <w:t>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lastRenderedPageBreak/>
        <w:t>В отношении системы вентиляции: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Устранение не плотностей в вентиляционных каналах и шахтах, устранение засоров в каналах, зонтов над шахтами;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систем водоснабжения и водоотведения: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Восстановление работоспособности (ремонт, замена) оборудования и отопительных приборов, относящихся к общему имуществу МКД, водоразборных приборов,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Промывка участков водопровода после выполнения ремонтно-строительных работ на водопроводе;</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Дополнительные работы, выполняемые при подготовке к зимней эксплуатации и запуске систем отопления и горячего водоснабжения: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Проведение пробных пусконаладочных работ;</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Удаления воздуха из системы отопления.</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электрооборудования оборудования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обеспечение работоспособности устройства защитного отключения;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 xml:space="preserve">Дополнительные работы в отношении электрооборудования оборудования в многоквартирном доме: </w:t>
      </w:r>
      <w:r w:rsidRPr="00372C49">
        <w:rPr>
          <w:rFonts w:ascii="Times New Roman" w:hAnsi="Times New Roman" w:cs="Times New Roman"/>
        </w:rPr>
        <w:t xml:space="preserve">не реже одного раза в три года проверка заземления оболочки </w:t>
      </w:r>
      <w:proofErr w:type="spellStart"/>
      <w:r w:rsidRPr="00372C49">
        <w:rPr>
          <w:rFonts w:ascii="Times New Roman" w:hAnsi="Times New Roman" w:cs="Times New Roman"/>
        </w:rPr>
        <w:t>электрокабеля</w:t>
      </w:r>
      <w:proofErr w:type="spellEnd"/>
      <w:r w:rsidRPr="00372C49">
        <w:rPr>
          <w:rFonts w:ascii="Times New Roman" w:hAnsi="Times New Roman" w:cs="Times New Roman"/>
        </w:rPr>
        <w:t>, оборудования, замеры сопротивления изоляции проводов, трубопроводов и восстановление цепей заземления по результатам поверки.</w:t>
      </w:r>
    </w:p>
    <w:p w:rsidR="003C303A" w:rsidRPr="00372C49" w:rsidRDefault="003C303A" w:rsidP="003C303A">
      <w:pPr>
        <w:numPr>
          <w:ilvl w:val="0"/>
          <w:numId w:val="6"/>
        </w:numPr>
        <w:spacing w:after="0" w:line="259" w:lineRule="auto"/>
        <w:ind w:left="0" w:right="-142"/>
        <w:jc w:val="both"/>
        <w:rPr>
          <w:rFonts w:ascii="Times New Roman" w:hAnsi="Times New Roman" w:cs="Times New Roman"/>
          <w:b/>
        </w:rPr>
      </w:pPr>
      <w:r w:rsidRPr="00372C49">
        <w:rPr>
          <w:rFonts w:ascii="Times New Roman" w:hAnsi="Times New Roman" w:cs="Times New Roman"/>
          <w:b/>
        </w:rPr>
        <w:t>Работы по содержанию общего имущества в отношении внутридомового газового оборудования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Организация проверки состояния системы внутридомового газового оборудования и её отдельных элементов; организация технического обслуживания и ремонта систем контроля загазованности помещений силами специализированной организации.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организация проведения работ по их устранению.</w:t>
      </w:r>
    </w:p>
    <w:p w:rsidR="003C303A" w:rsidRPr="00372C49" w:rsidRDefault="003C303A" w:rsidP="003C303A">
      <w:pPr>
        <w:numPr>
          <w:ilvl w:val="0"/>
          <w:numId w:val="6"/>
        </w:numPr>
        <w:spacing w:after="0" w:line="259" w:lineRule="auto"/>
        <w:ind w:left="0" w:right="-142"/>
        <w:jc w:val="both"/>
        <w:rPr>
          <w:rFonts w:ascii="Times New Roman" w:hAnsi="Times New Roman" w:cs="Times New Roman"/>
          <w:b/>
        </w:rPr>
      </w:pPr>
      <w:r w:rsidRPr="00372C49">
        <w:rPr>
          <w:rFonts w:ascii="Times New Roman" w:hAnsi="Times New Roman" w:cs="Times New Roman"/>
          <w:b/>
        </w:rPr>
        <w:t>Уборка мест общего пользования: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Сухая и влажная уборка тамбуров, коридоров, лестничных площадок и маршей;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Влажная протирка подоконников, оконных решеток, перил лестниц, почтовых ящиков, дверных коробок, полотен дверей, доводчиков, дверных ручек по необходимости;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    Мытье окон по необходимости;</w:t>
      </w:r>
    </w:p>
    <w:p w:rsidR="003C303A" w:rsidRPr="00372C49" w:rsidRDefault="003C303A" w:rsidP="003C303A">
      <w:pPr>
        <w:tabs>
          <w:tab w:val="left" w:pos="284"/>
        </w:tabs>
        <w:spacing w:after="0" w:line="259" w:lineRule="auto"/>
        <w:ind w:right="-142" w:hanging="426"/>
        <w:jc w:val="both"/>
        <w:rPr>
          <w:rFonts w:ascii="Times New Roman" w:hAnsi="Times New Roman" w:cs="Times New Roman"/>
        </w:rPr>
      </w:pPr>
      <w:r w:rsidRPr="00372C49">
        <w:rPr>
          <w:rFonts w:ascii="Times New Roman" w:hAnsi="Times New Roman" w:cs="Times New Roman"/>
        </w:rPr>
        <w:lastRenderedPageBreak/>
        <w:t xml:space="preserve">       Проведение дератизации и дезинсекции подвальных помещений, входящих в состав общего          имущества в многоквартирном доме.</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В холодный период года: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крышек люков колодцев и пожарных гидрантов от снега и льда толщиной слоя свыше 5 см.;</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372C49">
        <w:rPr>
          <w:rFonts w:ascii="Times New Roman" w:hAnsi="Times New Roman" w:cs="Times New Roman"/>
        </w:rPr>
        <w:t>колейности</w:t>
      </w:r>
      <w:proofErr w:type="spellEnd"/>
      <w:r w:rsidRPr="00372C49">
        <w:rPr>
          <w:rFonts w:ascii="Times New Roman" w:hAnsi="Times New Roman" w:cs="Times New Roman"/>
        </w:rPr>
        <w:t xml:space="preserve"> свыше 5 см.;</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придомовой территории от снега наносного происхождения (или подметания такой территории, свободной от снежного покрова);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придомовой территории от наледи и льда;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контейнерных площадок, расположенных на придомовой территории общего имущества многоквартирного дома;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крыльца и площадки перед входом в подъезд;</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В теплый период года: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Подметание и уборка придомовой территории;</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и выкашивание газонов;</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Прочистка ливневой канализации;</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rPr>
        <w:t>Уборка крыльца и площадки перед входом в подъезд.</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 xml:space="preserve">Техническое обслуживание систем видеонаблюдения: </w:t>
      </w:r>
    </w:p>
    <w:p w:rsidR="003C303A" w:rsidRPr="00372C49" w:rsidRDefault="003C303A" w:rsidP="003C303A">
      <w:pPr>
        <w:tabs>
          <w:tab w:val="left" w:pos="284"/>
        </w:tabs>
        <w:spacing w:after="0" w:line="259" w:lineRule="auto"/>
        <w:ind w:right="-142" w:firstLine="142"/>
        <w:jc w:val="both"/>
        <w:rPr>
          <w:rFonts w:ascii="Times New Roman" w:hAnsi="Times New Roman" w:cs="Times New Roman"/>
          <w:b/>
        </w:rPr>
      </w:pPr>
      <w:r w:rsidRPr="00372C49">
        <w:rPr>
          <w:rFonts w:ascii="Times New Roman" w:hAnsi="Times New Roman" w:cs="Times New Roman"/>
          <w:b/>
        </w:rPr>
        <w:t xml:space="preserve">- </w:t>
      </w:r>
      <w:r w:rsidRPr="00372C49">
        <w:rPr>
          <w:rFonts w:ascii="Times New Roman" w:hAnsi="Times New Roman" w:cs="Times New Roman"/>
        </w:rPr>
        <w:t>один плановый и один аварийный выезд специалиста Управляющей компании на объект в месяц;</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проверка работоспособности системы в целом, консультационные услуги по работе системы;</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удаленное администрирование Системы (при наличии технической возможности);</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внесение изменений в алгоритм работы системы по желанию Заказчика;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системных ресурсов, проверка дисковых массивов на наличие ошибок;</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возможных неисправностей оборудования и мелкий ремонт на месте;</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проверка системных параметров и настроек регистратора;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очистка объектива и стекла </w:t>
      </w:r>
      <w:proofErr w:type="spellStart"/>
      <w:r w:rsidRPr="00372C49">
        <w:rPr>
          <w:rFonts w:ascii="Times New Roman" w:hAnsi="Times New Roman" w:cs="Times New Roman"/>
        </w:rPr>
        <w:t>термокожуха</w:t>
      </w:r>
      <w:proofErr w:type="spellEnd"/>
      <w:r w:rsidRPr="00372C49">
        <w:rPr>
          <w:rFonts w:ascii="Times New Roman" w:hAnsi="Times New Roman" w:cs="Times New Roman"/>
        </w:rPr>
        <w:t xml:space="preserve">, проверка </w:t>
      </w:r>
      <w:proofErr w:type="spellStart"/>
      <w:r w:rsidRPr="00372C49">
        <w:rPr>
          <w:rFonts w:ascii="Times New Roman" w:hAnsi="Times New Roman" w:cs="Times New Roman"/>
        </w:rPr>
        <w:t>термокожуха</w:t>
      </w:r>
      <w:proofErr w:type="spellEnd"/>
      <w:r w:rsidRPr="00372C49">
        <w:rPr>
          <w:rFonts w:ascii="Times New Roman" w:hAnsi="Times New Roman" w:cs="Times New Roman"/>
        </w:rPr>
        <w:t xml:space="preserve"> на герметичность;</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настройка направления камеры;</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кабельной сети, визуальный осмотр соединений</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Услуги по модернизации, установке программного обеспечения для удаленного просмотра, настройке удаленных рабочих мест и мобильных устройств, подключению дополнительных устройств к системе, замена, покупка, установка видеокамер (в т. ч. Стоимость видеокамер) в предмет договора управления не входят, в тариф на содержание не включаются и выполняются в рамках другого договора за отдельную плату.</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 xml:space="preserve">Работы по обеспечению требований пожарной безопасности. </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Услуги по управлению многоквартирным домом.</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Дополнительные платные услуги.</w:t>
      </w:r>
    </w:p>
    <w:p w:rsidR="003C303A" w:rsidRPr="00372C49" w:rsidRDefault="003C303A" w:rsidP="003C303A">
      <w:pPr>
        <w:numPr>
          <w:ilvl w:val="1"/>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rPr>
        <w:t>Вывоз снега с придомовой территории с погрузкой, объемом свыше 50куб.м.</w:t>
      </w:r>
    </w:p>
    <w:p w:rsidR="00C62124" w:rsidRPr="00372C49" w:rsidRDefault="00C62124" w:rsidP="003C303A">
      <w:pPr>
        <w:numPr>
          <w:ilvl w:val="1"/>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rPr>
        <w:t>Транспортирование и размещение строительных и крупногабаритных коммунальных отходов.</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372C49" w:rsidRPr="00372C49" w:rsidTr="006C5320">
        <w:trPr>
          <w:jc w:val="center"/>
        </w:trPr>
        <w:tc>
          <w:tcPr>
            <w:tcW w:w="4786" w:type="dxa"/>
          </w:tcPr>
          <w:p w:rsidR="00372C49" w:rsidRPr="00372C49" w:rsidRDefault="00372C49" w:rsidP="00372C49">
            <w:pPr>
              <w:spacing w:after="0" w:line="240" w:lineRule="auto"/>
              <w:rPr>
                <w:rFonts w:ascii="Times New Roman" w:eastAsia="Times New Roman" w:hAnsi="Times New Roman" w:cs="Times New Roman"/>
                <w:b/>
                <w:bCs/>
                <w:lang w:eastAsia="ru-RU"/>
              </w:rPr>
            </w:pPr>
          </w:p>
          <w:p w:rsidR="00372C49" w:rsidRPr="00372C49" w:rsidRDefault="00372C49" w:rsidP="00372C49">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372C49" w:rsidRPr="00372C49" w:rsidRDefault="00372C49" w:rsidP="00372C49">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Times New Roman" w:hAnsi="Times New Roman" w:cs="Times New Roman"/>
                <w:b/>
                <w:bCs/>
                <w:lang w:val="en-US" w:eastAsia="ru-RU"/>
              </w:rPr>
              <w:t xml:space="preserve">     (</w:t>
            </w:r>
            <w:proofErr w:type="spellStart"/>
            <w:r w:rsidRPr="00372C49">
              <w:rPr>
                <w:rFonts w:ascii="Times New Roman" w:eastAsia="Times New Roman" w:hAnsi="Times New Roman" w:cs="Times New Roman"/>
                <w:b/>
                <w:bCs/>
                <w:lang w:val="en-US" w:eastAsia="ru-RU"/>
              </w:rPr>
              <w:t>Подпись</w:t>
            </w:r>
            <w:proofErr w:type="spellEnd"/>
            <w:r w:rsidRPr="00372C49">
              <w:rPr>
                <w:rFonts w:ascii="Times New Roman" w:eastAsia="Times New Roman" w:hAnsi="Times New Roman" w:cs="Times New Roman"/>
                <w:b/>
                <w:bCs/>
                <w:lang w:val="en-US" w:eastAsia="ru-RU"/>
              </w:rPr>
              <w:t>)         (</w:t>
            </w:r>
            <w:proofErr w:type="spellStart"/>
            <w:r w:rsidRPr="00372C49">
              <w:rPr>
                <w:rFonts w:ascii="Times New Roman" w:eastAsia="Times New Roman" w:hAnsi="Times New Roman" w:cs="Times New Roman"/>
                <w:b/>
                <w:bCs/>
                <w:lang w:val="en-US" w:eastAsia="ru-RU"/>
              </w:rPr>
              <w:t>Фамилия</w:t>
            </w:r>
            <w:proofErr w:type="spellEnd"/>
            <w:r w:rsidRPr="00372C49">
              <w:rPr>
                <w:rFonts w:ascii="Times New Roman" w:eastAsia="Times New Roman" w:hAnsi="Times New Roman" w:cs="Times New Roman"/>
                <w:b/>
                <w:bCs/>
                <w:lang w:val="en-US" w:eastAsia="ru-RU"/>
              </w:rPr>
              <w:t xml:space="preserve">, </w:t>
            </w:r>
            <w:proofErr w:type="spellStart"/>
            <w:r w:rsidRPr="00372C49">
              <w:rPr>
                <w:rFonts w:ascii="Times New Roman" w:eastAsia="Times New Roman" w:hAnsi="Times New Roman" w:cs="Times New Roman"/>
                <w:b/>
                <w:bCs/>
                <w:lang w:val="en-US" w:eastAsia="ru-RU"/>
              </w:rPr>
              <w:t>инициалы</w:t>
            </w:r>
            <w:proofErr w:type="spellEnd"/>
            <w:r w:rsidRPr="00372C49">
              <w:rPr>
                <w:rFonts w:ascii="Times New Roman" w:eastAsia="Times New Roman" w:hAnsi="Times New Roman" w:cs="Times New Roman"/>
                <w:b/>
                <w:bCs/>
                <w:lang w:eastAsia="ru-RU"/>
              </w:rPr>
              <w:t>)</w:t>
            </w:r>
          </w:p>
        </w:tc>
        <w:tc>
          <w:tcPr>
            <w:tcW w:w="4536" w:type="dxa"/>
          </w:tcPr>
          <w:p w:rsidR="00372C49" w:rsidRPr="00372C49" w:rsidRDefault="00372C49" w:rsidP="00372C49">
            <w:pPr>
              <w:tabs>
                <w:tab w:val="left" w:pos="993"/>
              </w:tabs>
              <w:spacing w:after="0"/>
              <w:jc w:val="both"/>
              <w:rPr>
                <w:rFonts w:ascii="Times New Roman" w:eastAsia="Calibri" w:hAnsi="Times New Roman" w:cs="Times New Roman"/>
                <w:b/>
              </w:rPr>
            </w:pPr>
          </w:p>
          <w:p w:rsidR="00372C49" w:rsidRPr="00372C49" w:rsidRDefault="00372C49" w:rsidP="00372C49">
            <w:pPr>
              <w:tabs>
                <w:tab w:val="left" w:pos="993"/>
              </w:tabs>
              <w:spacing w:after="0"/>
              <w:jc w:val="both"/>
              <w:rPr>
                <w:rFonts w:ascii="Times New Roman" w:eastAsia="Calibri" w:hAnsi="Times New Roman" w:cs="Times New Roman"/>
                <w:b/>
              </w:rPr>
            </w:pPr>
            <w:r w:rsidRPr="00372C49">
              <w:rPr>
                <w:rFonts w:ascii="Times New Roman" w:eastAsia="Calibri" w:hAnsi="Times New Roman" w:cs="Times New Roman"/>
                <w:b/>
              </w:rPr>
              <w:t>Директор</w:t>
            </w:r>
          </w:p>
          <w:p w:rsidR="00372C49" w:rsidRPr="00372C49" w:rsidRDefault="00372C49" w:rsidP="00372C49">
            <w:pPr>
              <w:tabs>
                <w:tab w:val="left" w:pos="993"/>
              </w:tabs>
              <w:spacing w:after="0"/>
              <w:jc w:val="both"/>
              <w:rPr>
                <w:rFonts w:ascii="Times New Roman" w:eastAsia="Calibri" w:hAnsi="Times New Roman" w:cs="Times New Roman"/>
                <w:b/>
              </w:rPr>
            </w:pPr>
            <w:r w:rsidRPr="00372C49">
              <w:rPr>
                <w:rFonts w:ascii="Times New Roman" w:eastAsia="Calibri" w:hAnsi="Times New Roman" w:cs="Times New Roman"/>
                <w:b/>
              </w:rPr>
              <w:t>ООО УК «Качество жизни»</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Calibri" w:hAnsi="Times New Roman" w:cs="Times New Roman"/>
              </w:rPr>
              <w:t xml:space="preserve">________________ </w:t>
            </w:r>
            <w:r w:rsidRPr="00372C49">
              <w:rPr>
                <w:rFonts w:ascii="Times New Roman" w:eastAsia="Calibri" w:hAnsi="Times New Roman" w:cs="Times New Roman"/>
                <w:b/>
              </w:rPr>
              <w:t>Лебедева А.Н.</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Calibri" w:hAnsi="Times New Roman" w:cs="Times New Roman"/>
              </w:rPr>
              <w:t>М.П.</w:t>
            </w:r>
          </w:p>
          <w:p w:rsidR="00372C49" w:rsidRPr="00372C49" w:rsidRDefault="00372C49" w:rsidP="00372C49">
            <w:pPr>
              <w:tabs>
                <w:tab w:val="left" w:pos="993"/>
              </w:tabs>
              <w:spacing w:after="0"/>
              <w:jc w:val="center"/>
              <w:rPr>
                <w:rFonts w:ascii="Times New Roman" w:eastAsia="Calibri" w:hAnsi="Times New Roman" w:cs="Times New Roman"/>
              </w:rPr>
            </w:pPr>
          </w:p>
        </w:tc>
      </w:tr>
    </w:tbl>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Приложение № 3</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К договору управления многоквартирным домом №9/1, 9/2</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C62124" w:rsidRPr="00372C49" w:rsidRDefault="00C62124" w:rsidP="00C62124">
      <w:pPr>
        <w:tabs>
          <w:tab w:val="left" w:pos="2568"/>
        </w:tabs>
        <w:spacing w:after="0" w:line="230" w:lineRule="auto"/>
        <w:ind w:right="-142"/>
        <w:contextualSpacing/>
        <w:jc w:val="center"/>
        <w:rPr>
          <w:rFonts w:ascii="Times New Roman" w:hAnsi="Times New Roman" w:cs="Times New Roman"/>
        </w:rPr>
      </w:pPr>
      <w:r w:rsidRPr="00372C49">
        <w:rPr>
          <w:rFonts w:ascii="Times New Roman" w:hAnsi="Times New Roman" w:cs="Times New Roman"/>
        </w:rPr>
        <w:t xml:space="preserve">  </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tbl>
      <w:tblPr>
        <w:tblStyle w:val="10"/>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663"/>
        <w:gridCol w:w="3998"/>
      </w:tblGrid>
      <w:tr w:rsidR="003C303A" w:rsidRPr="00372C49" w:rsidTr="0044242B">
        <w:tc>
          <w:tcPr>
            <w:tcW w:w="9776" w:type="dxa"/>
            <w:gridSpan w:val="3"/>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center"/>
              <w:rPr>
                <w:rFonts w:ascii="Times New Roman" w:hAnsi="Times New Roman" w:cs="Times New Roman"/>
              </w:rPr>
            </w:pPr>
            <w:r w:rsidRPr="00372C49">
              <w:rPr>
                <w:rFonts w:ascii="Times New Roman" w:hAnsi="Times New Roman" w:cs="Times New Roman"/>
              </w:rPr>
              <w:t>ПЕРЕЧЕНЬ</w:t>
            </w:r>
            <w:r w:rsidRPr="00372C49">
              <w:rPr>
                <w:rFonts w:ascii="Times New Roman" w:hAnsi="Times New Roman" w:cs="Times New Roman"/>
              </w:rPr>
              <w:br/>
              <w:t>коммунальных услуг, предоставляемых Собственникам Управляющей организацией</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Вид услуги</w:t>
            </w:r>
          </w:p>
        </w:tc>
        <w:tc>
          <w:tcPr>
            <w:tcW w:w="2663"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платы</w:t>
            </w:r>
          </w:p>
        </w:tc>
        <w:tc>
          <w:tcPr>
            <w:tcW w:w="3998"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Холодное водоснабжение</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Горячее водоснабжение</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Электрическая энергия</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Тепловая энергия</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left="-709" w:right="-142" w:firstLine="709"/>
              <w:jc w:val="both"/>
              <w:rPr>
                <w:rFonts w:ascii="Times New Roman" w:hAnsi="Times New Roman" w:cs="Times New Roman"/>
              </w:rPr>
            </w:pPr>
            <w:r w:rsidRPr="00372C49">
              <w:rPr>
                <w:rFonts w:ascii="Times New Roman" w:hAnsi="Times New Roman" w:cs="Times New Roman"/>
              </w:rPr>
              <w:t>Отведение сточных вод</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bl>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A03EF6" w:rsidRPr="00372C49" w:rsidTr="003C303A">
        <w:trPr>
          <w:jc w:val="center"/>
        </w:trPr>
        <w:tc>
          <w:tcPr>
            <w:tcW w:w="4786" w:type="dxa"/>
          </w:tcPr>
          <w:p w:rsidR="00A03EF6" w:rsidRPr="00372C49" w:rsidRDefault="00A03EF6" w:rsidP="00A03EF6">
            <w:pPr>
              <w:spacing w:after="0" w:line="240" w:lineRule="auto"/>
              <w:rPr>
                <w:rFonts w:ascii="Times New Roman" w:eastAsia="Times New Roman" w:hAnsi="Times New Roman" w:cs="Times New Roman"/>
                <w:b/>
                <w:bCs/>
                <w:lang w:eastAsia="ru-RU"/>
              </w:rPr>
            </w:pPr>
          </w:p>
          <w:p w:rsidR="00372C49" w:rsidRDefault="00372C49"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536" w:type="dxa"/>
          </w:tcPr>
          <w:p w:rsidR="00A03EF6" w:rsidRPr="00372C49" w:rsidRDefault="00A03EF6" w:rsidP="00A03EF6">
            <w:pPr>
              <w:pStyle w:val="1"/>
              <w:tabs>
                <w:tab w:val="left" w:pos="993"/>
              </w:tabs>
              <w:spacing w:line="276" w:lineRule="auto"/>
              <w:rPr>
                <w:rFonts w:ascii="Times New Roman" w:hAnsi="Times New Roman"/>
                <w:b/>
                <w:sz w:val="22"/>
              </w:rPr>
            </w:pPr>
          </w:p>
          <w:p w:rsidR="00372C49" w:rsidRDefault="00372C49" w:rsidP="00A03EF6">
            <w:pPr>
              <w:pStyle w:val="1"/>
              <w:tabs>
                <w:tab w:val="left" w:pos="993"/>
              </w:tabs>
              <w:spacing w:line="276" w:lineRule="auto"/>
              <w:rPr>
                <w:rFonts w:ascii="Times New Roman" w:hAnsi="Times New Roman"/>
                <w:b/>
                <w:sz w:val="22"/>
              </w:rPr>
            </w:pPr>
          </w:p>
          <w:p w:rsidR="00A03EF6" w:rsidRPr="00372C49" w:rsidRDefault="00A03EF6" w:rsidP="00A03EF6">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A03EF6" w:rsidRPr="00372C49" w:rsidRDefault="00A03EF6" w:rsidP="00A03EF6">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A03EF6" w:rsidRPr="00372C49" w:rsidRDefault="00A03EF6" w:rsidP="00A03EF6">
            <w:pPr>
              <w:pStyle w:val="1"/>
              <w:tabs>
                <w:tab w:val="left" w:pos="993"/>
              </w:tabs>
              <w:spacing w:line="276" w:lineRule="auto"/>
              <w:rPr>
                <w:rFonts w:ascii="Times New Roman" w:hAnsi="Times New Roman"/>
                <w:b/>
                <w:sz w:val="22"/>
              </w:rPr>
            </w:pP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hAnsi="Times New Roman"/>
                <w:sz w:val="22"/>
              </w:rPr>
              <w:t>М.П.</w:t>
            </w:r>
          </w:p>
          <w:p w:rsidR="00A03EF6" w:rsidRPr="00372C49" w:rsidRDefault="00A03EF6" w:rsidP="00A03EF6">
            <w:pPr>
              <w:pStyle w:val="1"/>
              <w:tabs>
                <w:tab w:val="left" w:pos="993"/>
              </w:tabs>
              <w:spacing w:line="276" w:lineRule="auto"/>
              <w:jc w:val="center"/>
              <w:rPr>
                <w:rFonts w:ascii="Times New Roman" w:hAnsi="Times New Roman"/>
                <w:sz w:val="22"/>
              </w:rPr>
            </w:pPr>
          </w:p>
        </w:tc>
      </w:tr>
    </w:tbl>
    <w:p w:rsidR="003C303A" w:rsidRPr="00372C49" w:rsidRDefault="003C303A" w:rsidP="003C303A">
      <w:pPr>
        <w:spacing w:after="0"/>
        <w:ind w:right="-142"/>
        <w:jc w:val="both"/>
        <w:rPr>
          <w:rFonts w:ascii="Times New Roman" w:hAnsi="Times New Roman" w:cs="Times New Roman"/>
        </w:rPr>
      </w:pPr>
      <w:r w:rsidRPr="00372C49">
        <w:rPr>
          <w:rFonts w:ascii="Times New Roman" w:hAnsi="Times New Roman" w:cs="Times New Roman"/>
        </w:rPr>
        <w:br w:type="page"/>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842"/>
        <w:gridCol w:w="4098"/>
      </w:tblGrid>
      <w:tr w:rsidR="003C303A" w:rsidRPr="00372C49" w:rsidTr="003C303A">
        <w:trPr>
          <w:trHeight w:val="1756"/>
        </w:trPr>
        <w:tc>
          <w:tcPr>
            <w:tcW w:w="3128" w:type="dxa"/>
          </w:tcPr>
          <w:p w:rsidR="003C303A" w:rsidRPr="00372C49" w:rsidRDefault="003C303A" w:rsidP="003C303A">
            <w:pPr>
              <w:ind w:right="-142"/>
              <w:jc w:val="both"/>
              <w:rPr>
                <w:rFonts w:ascii="Times New Roman" w:hAnsi="Times New Roman" w:cs="Times New Roman"/>
              </w:rPr>
            </w:pPr>
          </w:p>
        </w:tc>
        <w:tc>
          <w:tcPr>
            <w:tcW w:w="2846" w:type="dxa"/>
          </w:tcPr>
          <w:p w:rsidR="003C303A" w:rsidRPr="00372C49" w:rsidRDefault="003C303A" w:rsidP="003C303A">
            <w:pPr>
              <w:ind w:right="-142"/>
              <w:jc w:val="both"/>
              <w:rPr>
                <w:rFonts w:ascii="Times New Roman" w:hAnsi="Times New Roman" w:cs="Times New Roman"/>
              </w:rPr>
            </w:pPr>
          </w:p>
        </w:tc>
        <w:tc>
          <w:tcPr>
            <w:tcW w:w="4099" w:type="dxa"/>
          </w:tcPr>
          <w:p w:rsidR="003C303A" w:rsidRPr="00372C49" w:rsidRDefault="003C303A" w:rsidP="003C303A">
            <w:pPr>
              <w:tabs>
                <w:tab w:val="left" w:pos="2568"/>
              </w:tabs>
              <w:spacing w:line="230" w:lineRule="auto"/>
              <w:ind w:right="-142"/>
              <w:contextualSpacing/>
              <w:jc w:val="right"/>
              <w:rPr>
                <w:rFonts w:ascii="Times New Roman" w:hAnsi="Times New Roman" w:cs="Times New Roman"/>
              </w:rPr>
            </w:pPr>
            <w:r w:rsidRPr="00372C49">
              <w:rPr>
                <w:rFonts w:ascii="Times New Roman" w:hAnsi="Times New Roman" w:cs="Times New Roman"/>
              </w:rPr>
              <w:t>Приложение №4.</w:t>
            </w:r>
          </w:p>
          <w:p w:rsidR="003C303A" w:rsidRPr="00372C49" w:rsidRDefault="00C62124" w:rsidP="0044242B">
            <w:pPr>
              <w:tabs>
                <w:tab w:val="left" w:pos="2568"/>
              </w:tabs>
              <w:spacing w:line="230" w:lineRule="auto"/>
              <w:ind w:right="-110"/>
              <w:contextualSpacing/>
              <w:jc w:val="right"/>
              <w:rPr>
                <w:rFonts w:ascii="Times New Roman" w:hAnsi="Times New Roman" w:cs="Times New Roman"/>
              </w:rPr>
            </w:pPr>
            <w:proofErr w:type="gramStart"/>
            <w:r w:rsidRPr="00372C49">
              <w:rPr>
                <w:rFonts w:ascii="Times New Roman" w:hAnsi="Times New Roman" w:cs="Times New Roman"/>
              </w:rPr>
              <w:t>к</w:t>
            </w:r>
            <w:proofErr w:type="gramEnd"/>
            <w:r w:rsidR="003C303A" w:rsidRPr="00372C49">
              <w:rPr>
                <w:rFonts w:ascii="Times New Roman" w:hAnsi="Times New Roman" w:cs="Times New Roman"/>
              </w:rPr>
              <w:t xml:space="preserve"> договору управления многоквартирным домом №9/1,9/2                                                                                                                                                по ул. </w:t>
            </w:r>
            <w:proofErr w:type="spellStart"/>
            <w:r w:rsidR="003C303A" w:rsidRPr="00372C49">
              <w:rPr>
                <w:rFonts w:ascii="Times New Roman" w:hAnsi="Times New Roman" w:cs="Times New Roman"/>
              </w:rPr>
              <w:t>Табулевича</w:t>
            </w:r>
            <w:proofErr w:type="spellEnd"/>
            <w:r w:rsidR="003C303A" w:rsidRPr="00372C49">
              <w:rPr>
                <w:rFonts w:ascii="Times New Roman" w:hAnsi="Times New Roman" w:cs="Times New Roman"/>
              </w:rPr>
              <w:t xml:space="preserve">   </w:t>
            </w:r>
          </w:p>
          <w:p w:rsidR="00910920" w:rsidRPr="00372C49" w:rsidRDefault="003C303A" w:rsidP="00910920">
            <w:pPr>
              <w:tabs>
                <w:tab w:val="left" w:pos="2568"/>
              </w:tabs>
              <w:spacing w:line="230" w:lineRule="auto"/>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00910920" w:rsidRPr="00372C49">
              <w:rPr>
                <w:rFonts w:ascii="Times New Roman" w:hAnsi="Times New Roman" w:cs="Times New Roman"/>
              </w:rPr>
              <w:t>о</w:t>
            </w:r>
            <w:r w:rsidRPr="00372C49">
              <w:rPr>
                <w:rFonts w:ascii="Times New Roman" w:hAnsi="Times New Roman" w:cs="Times New Roman"/>
              </w:rPr>
              <w:t>т</w:t>
            </w:r>
            <w:proofErr w:type="gramEnd"/>
          </w:p>
          <w:p w:rsidR="003C303A" w:rsidRPr="00372C49" w:rsidRDefault="003C303A" w:rsidP="003C303A">
            <w:pPr>
              <w:tabs>
                <w:tab w:val="left" w:pos="2568"/>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 «____»________________20____г.                                                                             </w:t>
            </w:r>
          </w:p>
          <w:p w:rsidR="003C303A" w:rsidRPr="00372C49" w:rsidRDefault="003C303A" w:rsidP="003C303A">
            <w:pPr>
              <w:ind w:right="-142"/>
              <w:jc w:val="both"/>
              <w:rPr>
                <w:rFonts w:ascii="Times New Roman" w:hAnsi="Times New Roman" w:cs="Times New Roman"/>
              </w:rPr>
            </w:pPr>
          </w:p>
        </w:tc>
      </w:tr>
    </w:tbl>
    <w:p w:rsidR="003C303A" w:rsidRPr="00372C49" w:rsidRDefault="003C303A" w:rsidP="003C303A">
      <w:pPr>
        <w:spacing w:after="0"/>
        <w:ind w:right="-142"/>
        <w:jc w:val="both"/>
        <w:rPr>
          <w:rFonts w:ascii="Times New Roman" w:hAnsi="Times New Roman" w:cs="Times New Roman"/>
        </w:rPr>
      </w:pPr>
      <w:r w:rsidRPr="00372C49">
        <w:rPr>
          <w:rFonts w:ascii="Times New Roman" w:hAnsi="Times New Roman" w:cs="Times New Roman"/>
        </w:rPr>
        <w:t xml:space="preserve"> </w:t>
      </w:r>
    </w:p>
    <w:tbl>
      <w:tblPr>
        <w:tblStyle w:val="10"/>
        <w:tblW w:w="1044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8646"/>
        <w:gridCol w:w="1276"/>
      </w:tblGrid>
      <w:tr w:rsidR="003C303A" w:rsidRPr="00372C49" w:rsidTr="006A6CCE">
        <w:tc>
          <w:tcPr>
            <w:tcW w:w="9165" w:type="dxa"/>
            <w:gridSpan w:val="2"/>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Управляющая компания: ООО УК «Качество Жизни»</w:t>
            </w:r>
          </w:p>
        </w:tc>
        <w:tc>
          <w:tcPr>
            <w:tcW w:w="1276" w:type="dxa"/>
          </w:tcPr>
          <w:p w:rsidR="003C303A" w:rsidRPr="00372C49" w:rsidRDefault="003C303A" w:rsidP="003C303A">
            <w:pPr>
              <w:ind w:right="-142"/>
              <w:jc w:val="both"/>
              <w:rPr>
                <w:rFonts w:ascii="Times New Roman" w:hAnsi="Times New Roman" w:cs="Times New Roman"/>
              </w:rPr>
            </w:pPr>
          </w:p>
        </w:tc>
      </w:tr>
      <w:tr w:rsidR="003C303A" w:rsidRPr="00372C49" w:rsidTr="006A6CCE">
        <w:tc>
          <w:tcPr>
            <w:tcW w:w="519" w:type="dxa"/>
          </w:tcPr>
          <w:p w:rsidR="003C303A" w:rsidRPr="00372C49" w:rsidRDefault="003C303A" w:rsidP="003C303A">
            <w:pPr>
              <w:ind w:right="-142"/>
              <w:jc w:val="both"/>
              <w:rPr>
                <w:rFonts w:ascii="Times New Roman" w:hAnsi="Times New Roman" w:cs="Times New Roman"/>
              </w:rPr>
            </w:pPr>
          </w:p>
        </w:tc>
        <w:tc>
          <w:tcPr>
            <w:tcW w:w="8646" w:type="dxa"/>
          </w:tcPr>
          <w:p w:rsidR="003C303A" w:rsidRPr="00372C49" w:rsidRDefault="003C303A" w:rsidP="003C303A">
            <w:pPr>
              <w:ind w:right="-142"/>
              <w:jc w:val="both"/>
              <w:rPr>
                <w:rFonts w:ascii="Times New Roman" w:hAnsi="Times New Roman" w:cs="Times New Roman"/>
              </w:rPr>
            </w:pPr>
          </w:p>
        </w:tc>
        <w:tc>
          <w:tcPr>
            <w:tcW w:w="1276" w:type="dxa"/>
          </w:tcPr>
          <w:p w:rsidR="003C303A" w:rsidRPr="00372C49" w:rsidRDefault="003C303A" w:rsidP="003C303A">
            <w:pPr>
              <w:ind w:left="-391" w:right="-142" w:firstLine="391"/>
              <w:rPr>
                <w:rFonts w:ascii="Times New Roman" w:hAnsi="Times New Roman" w:cs="Times New Roman"/>
              </w:rPr>
            </w:pPr>
          </w:p>
        </w:tc>
      </w:tr>
      <w:tr w:rsidR="003C303A" w:rsidRPr="00372C49" w:rsidTr="006A6CCE">
        <w:tc>
          <w:tcPr>
            <w:tcW w:w="10441" w:type="dxa"/>
            <w:gridSpan w:val="3"/>
          </w:tcPr>
          <w:p w:rsidR="0044242B" w:rsidRPr="00372C49" w:rsidRDefault="003C303A" w:rsidP="0044242B">
            <w:pPr>
              <w:ind w:right="-142"/>
              <w:rPr>
                <w:rFonts w:ascii="Times New Roman" w:hAnsi="Times New Roman" w:cs="Times New Roman"/>
              </w:rPr>
            </w:pPr>
            <w:r w:rsidRPr="00372C49">
              <w:rPr>
                <w:rFonts w:ascii="Times New Roman" w:hAnsi="Times New Roman" w:cs="Times New Roman"/>
              </w:rPr>
              <w:t>Расчет тарифа на содержание и управление МКД</w:t>
            </w:r>
          </w:p>
          <w:p w:rsidR="003C303A" w:rsidRPr="00372C49" w:rsidRDefault="003C303A" w:rsidP="0044242B">
            <w:pPr>
              <w:ind w:right="-142"/>
              <w:rPr>
                <w:rFonts w:ascii="Times New Roman" w:hAnsi="Times New Roman" w:cs="Times New Roman"/>
              </w:rPr>
            </w:pPr>
            <w:r w:rsidRPr="00372C49">
              <w:rPr>
                <w:rFonts w:ascii="Times New Roman" w:hAnsi="Times New Roman" w:cs="Times New Roman"/>
              </w:rPr>
              <w:br/>
              <w:t>Адрес</w:t>
            </w:r>
            <w:r w:rsidR="00A03EF6" w:rsidRPr="00372C49">
              <w:rPr>
                <w:rFonts w:ascii="Times New Roman" w:hAnsi="Times New Roman" w:cs="Times New Roman"/>
              </w:rPr>
              <w:t xml:space="preserve">: Калужская область, г. Обнинск, ул. </w:t>
            </w:r>
            <w:proofErr w:type="spellStart"/>
            <w:r w:rsidR="00A03EF6" w:rsidRPr="00372C49">
              <w:rPr>
                <w:rFonts w:ascii="Times New Roman" w:hAnsi="Times New Roman" w:cs="Times New Roman"/>
              </w:rPr>
              <w:t>Табулевича</w:t>
            </w:r>
            <w:proofErr w:type="spellEnd"/>
            <w:r w:rsidR="00A03EF6" w:rsidRPr="00372C49">
              <w:rPr>
                <w:rFonts w:ascii="Times New Roman" w:hAnsi="Times New Roman" w:cs="Times New Roman"/>
              </w:rPr>
              <w:t>, д.9, корп.1, корп.2</w:t>
            </w:r>
          </w:p>
        </w:tc>
      </w:tr>
      <w:tr w:rsidR="003C303A" w:rsidRPr="00372C49" w:rsidTr="006A6CCE">
        <w:tc>
          <w:tcPr>
            <w:tcW w:w="519"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c>
          <w:tcPr>
            <w:tcW w:w="1276"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Наименование статьи затрат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Тариф руб. кв. м</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Санитарное содержание мест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8,55</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Содержание инженерного оборудования и технических устройств</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9,67</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Уход за газонами и зелеными насаждениями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2,55</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4 </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Уборка придомовой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6,99</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5</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Содержание и благоустройство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3,06</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6</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АДС</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1,95</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7</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6A6CCE">
            <w:pPr>
              <w:ind w:right="-142"/>
              <w:jc w:val="both"/>
              <w:rPr>
                <w:rFonts w:ascii="Times New Roman" w:hAnsi="Times New Roman" w:cs="Times New Roman"/>
              </w:rPr>
            </w:pPr>
            <w:r>
              <w:rPr>
                <w:rFonts w:ascii="Times New Roman" w:hAnsi="Times New Roman" w:cs="Times New Roman"/>
              </w:rPr>
              <w:t>Техническое обслуживание ИТП</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2,01</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8</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Обслуживание лифтового хозяйства</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2,23</w:t>
            </w:r>
          </w:p>
        </w:tc>
      </w:tr>
      <w:tr w:rsidR="0069140A" w:rsidRPr="00372C49" w:rsidTr="006A6CCE">
        <w:tc>
          <w:tcPr>
            <w:tcW w:w="519" w:type="dxa"/>
            <w:tcBorders>
              <w:top w:val="single" w:sz="4" w:space="0" w:color="auto"/>
              <w:left w:val="single" w:sz="4" w:space="0" w:color="auto"/>
              <w:bottom w:val="single" w:sz="4" w:space="0" w:color="auto"/>
              <w:right w:val="single" w:sz="4" w:space="0" w:color="auto"/>
            </w:tcBorders>
          </w:tcPr>
          <w:p w:rsidR="0069140A" w:rsidRPr="00372C49" w:rsidRDefault="0069140A" w:rsidP="003C303A">
            <w:pPr>
              <w:ind w:right="-142"/>
              <w:jc w:val="both"/>
              <w:rPr>
                <w:rFonts w:ascii="Times New Roman" w:hAnsi="Times New Roman" w:cs="Times New Roman"/>
              </w:rPr>
            </w:pPr>
            <w:r>
              <w:rPr>
                <w:rFonts w:ascii="Times New Roman" w:hAnsi="Times New Roman" w:cs="Times New Roman"/>
              </w:rPr>
              <w:t>9</w:t>
            </w:r>
          </w:p>
        </w:tc>
        <w:tc>
          <w:tcPr>
            <w:tcW w:w="8646" w:type="dxa"/>
            <w:tcBorders>
              <w:top w:val="single" w:sz="4" w:space="0" w:color="auto"/>
              <w:left w:val="single" w:sz="4" w:space="0" w:color="auto"/>
              <w:bottom w:val="single" w:sz="4" w:space="0" w:color="auto"/>
              <w:right w:val="single" w:sz="4" w:space="0" w:color="auto"/>
            </w:tcBorders>
          </w:tcPr>
          <w:p w:rsidR="0069140A" w:rsidRPr="00372C49" w:rsidRDefault="006A6CCE" w:rsidP="003C303A">
            <w:pPr>
              <w:ind w:right="-142"/>
              <w:jc w:val="both"/>
              <w:rPr>
                <w:rFonts w:ascii="Times New Roman" w:hAnsi="Times New Roman" w:cs="Times New Roman"/>
              </w:rPr>
            </w:pPr>
            <w:r>
              <w:rPr>
                <w:rFonts w:ascii="Times New Roman" w:hAnsi="Times New Roman" w:cs="Times New Roman"/>
              </w:rPr>
              <w:t>Обслуживание СКУД</w:t>
            </w:r>
          </w:p>
        </w:tc>
        <w:tc>
          <w:tcPr>
            <w:tcW w:w="1276" w:type="dxa"/>
            <w:tcBorders>
              <w:top w:val="single" w:sz="4" w:space="0" w:color="auto"/>
              <w:left w:val="single" w:sz="4" w:space="0" w:color="auto"/>
              <w:bottom w:val="single" w:sz="4" w:space="0" w:color="auto"/>
              <w:right w:val="single" w:sz="4" w:space="0" w:color="auto"/>
            </w:tcBorders>
          </w:tcPr>
          <w:p w:rsidR="0069140A" w:rsidRDefault="006A6CCE" w:rsidP="003C303A">
            <w:pPr>
              <w:ind w:right="-142"/>
              <w:jc w:val="both"/>
              <w:rPr>
                <w:rFonts w:ascii="Times New Roman" w:hAnsi="Times New Roman" w:cs="Times New Roman"/>
              </w:rPr>
            </w:pPr>
            <w:r>
              <w:rPr>
                <w:rFonts w:ascii="Times New Roman" w:hAnsi="Times New Roman" w:cs="Times New Roman"/>
              </w:rPr>
              <w:t>2,65</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9</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6A6CCE" w:rsidP="003C303A">
            <w:pPr>
              <w:ind w:right="-142"/>
              <w:jc w:val="both"/>
              <w:rPr>
                <w:rFonts w:ascii="Times New Roman" w:hAnsi="Times New Roman" w:cs="Times New Roman"/>
              </w:rPr>
            </w:pPr>
            <w:r>
              <w:rPr>
                <w:rFonts w:ascii="Times New Roman" w:hAnsi="Times New Roman" w:cs="Times New Roman"/>
              </w:rPr>
              <w:t>Механизированная уборка прилегающей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C27754" w:rsidP="003C303A">
            <w:pPr>
              <w:ind w:right="-142"/>
              <w:jc w:val="both"/>
              <w:rPr>
                <w:rFonts w:ascii="Times New Roman" w:hAnsi="Times New Roman" w:cs="Times New Roman"/>
              </w:rPr>
            </w:pPr>
            <w:r>
              <w:rPr>
                <w:rFonts w:ascii="Times New Roman" w:hAnsi="Times New Roman" w:cs="Times New Roman"/>
              </w:rPr>
              <w:t>1,94</w:t>
            </w:r>
          </w:p>
        </w:tc>
      </w:tr>
      <w:tr w:rsidR="00C27754" w:rsidRPr="00372C49" w:rsidTr="006A6CCE">
        <w:tc>
          <w:tcPr>
            <w:tcW w:w="519" w:type="dxa"/>
            <w:tcBorders>
              <w:top w:val="single" w:sz="4" w:space="0" w:color="auto"/>
              <w:left w:val="single" w:sz="4" w:space="0" w:color="auto"/>
              <w:bottom w:val="single" w:sz="4" w:space="0" w:color="auto"/>
              <w:right w:val="single" w:sz="4" w:space="0" w:color="auto"/>
            </w:tcBorders>
          </w:tcPr>
          <w:p w:rsidR="00C27754" w:rsidRPr="00372C49" w:rsidRDefault="00C27754" w:rsidP="003C303A">
            <w:pPr>
              <w:ind w:right="-142"/>
              <w:jc w:val="both"/>
              <w:rPr>
                <w:rFonts w:ascii="Times New Roman" w:hAnsi="Times New Roman" w:cs="Times New Roman"/>
              </w:rPr>
            </w:pPr>
            <w:r>
              <w:rPr>
                <w:rFonts w:ascii="Times New Roman" w:hAnsi="Times New Roman" w:cs="Times New Roman"/>
              </w:rPr>
              <w:t>10</w:t>
            </w:r>
          </w:p>
        </w:tc>
        <w:tc>
          <w:tcPr>
            <w:tcW w:w="8646" w:type="dxa"/>
            <w:tcBorders>
              <w:top w:val="single" w:sz="4" w:space="0" w:color="auto"/>
              <w:left w:val="single" w:sz="4" w:space="0" w:color="auto"/>
              <w:bottom w:val="single" w:sz="4" w:space="0" w:color="auto"/>
              <w:right w:val="single" w:sz="4" w:space="0" w:color="auto"/>
            </w:tcBorders>
          </w:tcPr>
          <w:p w:rsidR="00C27754" w:rsidRDefault="00C27754" w:rsidP="003C303A">
            <w:pPr>
              <w:ind w:right="-142"/>
              <w:jc w:val="both"/>
              <w:rPr>
                <w:rFonts w:ascii="Times New Roman" w:hAnsi="Times New Roman" w:cs="Times New Roman"/>
              </w:rPr>
            </w:pPr>
            <w:r>
              <w:rPr>
                <w:rFonts w:ascii="Times New Roman" w:hAnsi="Times New Roman" w:cs="Times New Roman"/>
              </w:rPr>
              <w:t>Вывоз снега</w:t>
            </w:r>
          </w:p>
        </w:tc>
        <w:tc>
          <w:tcPr>
            <w:tcW w:w="1276" w:type="dxa"/>
            <w:tcBorders>
              <w:top w:val="single" w:sz="4" w:space="0" w:color="auto"/>
              <w:left w:val="single" w:sz="4" w:space="0" w:color="auto"/>
              <w:bottom w:val="single" w:sz="4" w:space="0" w:color="auto"/>
              <w:right w:val="single" w:sz="4" w:space="0" w:color="auto"/>
            </w:tcBorders>
          </w:tcPr>
          <w:p w:rsidR="00C27754" w:rsidRDefault="00C27754" w:rsidP="003C303A">
            <w:pPr>
              <w:ind w:right="-142"/>
              <w:jc w:val="both"/>
              <w:rPr>
                <w:rFonts w:ascii="Times New Roman" w:hAnsi="Times New Roman" w:cs="Times New Roman"/>
              </w:rPr>
            </w:pPr>
            <w:r>
              <w:rPr>
                <w:rFonts w:ascii="Times New Roman" w:hAnsi="Times New Roman" w:cs="Times New Roman"/>
              </w:rPr>
              <w:t>1,05</w:t>
            </w:r>
          </w:p>
        </w:tc>
      </w:tr>
      <w:tr w:rsidR="003C303A" w:rsidRPr="00372C49" w:rsidTr="006A6CCE">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Итого затрат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7573A0" w:rsidP="003C303A">
            <w:pPr>
              <w:ind w:right="-142"/>
              <w:jc w:val="both"/>
              <w:rPr>
                <w:rFonts w:ascii="Times New Roman" w:hAnsi="Times New Roman" w:cs="Times New Roman"/>
              </w:rPr>
            </w:pPr>
            <w:r>
              <w:rPr>
                <w:rFonts w:ascii="Times New Roman" w:hAnsi="Times New Roman" w:cs="Times New Roman"/>
              </w:rPr>
              <w:t>42,65</w:t>
            </w:r>
          </w:p>
        </w:tc>
      </w:tr>
    </w:tbl>
    <w:p w:rsidR="003C303A" w:rsidRPr="00372C49" w:rsidRDefault="003C303A" w:rsidP="003C303A">
      <w:pPr>
        <w:spacing w:after="0" w:line="240" w:lineRule="auto"/>
        <w:ind w:right="-142"/>
        <w:jc w:val="both"/>
        <w:rPr>
          <w:rFonts w:ascii="Times New Roman" w:hAnsi="Times New Roman" w:cs="Times New Roman"/>
        </w:rPr>
      </w:pPr>
    </w:p>
    <w:tbl>
      <w:tblPr>
        <w:tblStyle w:val="10"/>
        <w:tblW w:w="104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8646"/>
        <w:gridCol w:w="1276"/>
      </w:tblGrid>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Текущий ремонт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2,00</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center"/>
              <w:rPr>
                <w:rFonts w:ascii="Times New Roman" w:hAnsi="Times New Roman" w:cs="Times New Roman"/>
              </w:rPr>
            </w:pPr>
            <w:r w:rsidRPr="00372C49">
              <w:rPr>
                <w:rFonts w:ascii="Times New Roman" w:hAnsi="Times New Roman" w:cs="Times New Roman"/>
              </w:rPr>
              <w:t>Дополнительные услуги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Охрана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6,79</w:t>
            </w:r>
          </w:p>
        </w:tc>
      </w:tr>
      <w:tr w:rsidR="006C5320" w:rsidRPr="00372C49" w:rsidTr="003C303A">
        <w:tc>
          <w:tcPr>
            <w:tcW w:w="519" w:type="dxa"/>
            <w:tcBorders>
              <w:top w:val="single" w:sz="4" w:space="0" w:color="auto"/>
              <w:left w:val="single" w:sz="4" w:space="0" w:color="auto"/>
              <w:bottom w:val="single" w:sz="4" w:space="0" w:color="auto"/>
              <w:right w:val="single" w:sz="4" w:space="0" w:color="auto"/>
            </w:tcBorders>
          </w:tcPr>
          <w:p w:rsidR="006C5320" w:rsidRPr="00372C49" w:rsidRDefault="0069140A" w:rsidP="003C303A">
            <w:pPr>
              <w:ind w:right="-142"/>
              <w:jc w:val="both"/>
              <w:rPr>
                <w:rFonts w:ascii="Times New Roman" w:hAnsi="Times New Roman" w:cs="Times New Roman"/>
              </w:rPr>
            </w:pPr>
            <w:r>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6C5320" w:rsidRDefault="006C5320" w:rsidP="003C303A">
            <w:pPr>
              <w:ind w:right="-142"/>
              <w:jc w:val="both"/>
              <w:rPr>
                <w:rFonts w:ascii="Times New Roman" w:hAnsi="Times New Roman" w:cs="Times New Roman"/>
              </w:rPr>
            </w:pPr>
            <w:r>
              <w:rPr>
                <w:rFonts w:ascii="Times New Roman" w:hAnsi="Times New Roman" w:cs="Times New Roman"/>
              </w:rPr>
              <w:t>Вывоз строительного мусора (единоразово)</w:t>
            </w:r>
          </w:p>
        </w:tc>
        <w:tc>
          <w:tcPr>
            <w:tcW w:w="1276" w:type="dxa"/>
            <w:tcBorders>
              <w:top w:val="single" w:sz="4" w:space="0" w:color="auto"/>
              <w:left w:val="single" w:sz="4" w:space="0" w:color="auto"/>
              <w:bottom w:val="single" w:sz="4" w:space="0" w:color="auto"/>
              <w:right w:val="single" w:sz="4" w:space="0" w:color="auto"/>
            </w:tcBorders>
          </w:tcPr>
          <w:p w:rsidR="006C5320" w:rsidRDefault="006C5320" w:rsidP="003C303A">
            <w:pPr>
              <w:ind w:right="-142"/>
              <w:jc w:val="both"/>
              <w:rPr>
                <w:rFonts w:ascii="Times New Roman" w:hAnsi="Times New Roman" w:cs="Times New Roman"/>
              </w:rPr>
            </w:pPr>
            <w:r>
              <w:rPr>
                <w:rFonts w:ascii="Times New Roman" w:hAnsi="Times New Roman" w:cs="Times New Roman"/>
              </w:rPr>
              <w:t>76,45</w:t>
            </w:r>
          </w:p>
        </w:tc>
      </w:tr>
    </w:tbl>
    <w:tbl>
      <w:tblPr>
        <w:tblW w:w="9713" w:type="dxa"/>
        <w:jc w:val="center"/>
        <w:tblBorders>
          <w:insideH w:val="single" w:sz="4" w:space="0" w:color="auto"/>
        </w:tblBorders>
        <w:tblLayout w:type="fixed"/>
        <w:tblLook w:val="0000" w:firstRow="0" w:lastRow="0" w:firstColumn="0" w:lastColumn="0" w:noHBand="0" w:noVBand="0"/>
      </w:tblPr>
      <w:tblGrid>
        <w:gridCol w:w="4786"/>
        <w:gridCol w:w="4536"/>
        <w:gridCol w:w="391"/>
      </w:tblGrid>
      <w:tr w:rsidR="003C303A" w:rsidRPr="00372C49" w:rsidTr="00C62124">
        <w:trPr>
          <w:gridAfter w:val="1"/>
          <w:wAfter w:w="391" w:type="dxa"/>
          <w:jc w:val="center"/>
        </w:trPr>
        <w:tc>
          <w:tcPr>
            <w:tcW w:w="4786" w:type="dxa"/>
            <w:tcBorders>
              <w:top w:val="nil"/>
              <w:bottom w:val="nil"/>
            </w:tcBorders>
            <w:shd w:val="clear" w:color="auto" w:fill="auto"/>
          </w:tcPr>
          <w:p w:rsidR="003C303A" w:rsidRPr="00372C49" w:rsidRDefault="003C303A" w:rsidP="003C303A">
            <w:pPr>
              <w:rPr>
                <w:rFonts w:ascii="Times New Roman" w:hAnsi="Times New Roman" w:cs="Times New Roman"/>
              </w:rPr>
            </w:pPr>
          </w:p>
        </w:tc>
        <w:tc>
          <w:tcPr>
            <w:tcW w:w="4536" w:type="dxa"/>
            <w:tcBorders>
              <w:bottom w:val="nil"/>
            </w:tcBorders>
          </w:tcPr>
          <w:p w:rsidR="003C303A" w:rsidRPr="00372C49" w:rsidRDefault="003C303A" w:rsidP="003C303A">
            <w:pPr>
              <w:rPr>
                <w:rFonts w:ascii="Times New Roman" w:hAnsi="Times New Roman" w:cs="Times New Roman"/>
              </w:rPr>
            </w:pPr>
          </w:p>
        </w:tc>
        <w:bookmarkStart w:id="0" w:name="_GoBack"/>
        <w:bookmarkEnd w:id="0"/>
      </w:tr>
      <w:tr w:rsidR="003C303A" w:rsidRPr="00372C49" w:rsidTr="00C62124">
        <w:trPr>
          <w:gridAfter w:val="1"/>
          <w:wAfter w:w="391" w:type="dxa"/>
          <w:jc w:val="center"/>
        </w:trPr>
        <w:tc>
          <w:tcPr>
            <w:tcW w:w="4786" w:type="dxa"/>
            <w:tcBorders>
              <w:top w:val="nil"/>
              <w:bottom w:val="nil"/>
            </w:tcBorders>
            <w:shd w:val="clear" w:color="auto" w:fill="auto"/>
          </w:tcPr>
          <w:p w:rsidR="003C303A" w:rsidRPr="00372C49" w:rsidRDefault="003C303A" w:rsidP="003C303A">
            <w:pPr>
              <w:spacing w:after="0" w:line="240" w:lineRule="auto"/>
              <w:rPr>
                <w:rFonts w:ascii="Times New Roman" w:hAnsi="Times New Roman" w:cs="Times New Roman"/>
                <w:b/>
              </w:rPr>
            </w:pPr>
          </w:p>
        </w:tc>
        <w:tc>
          <w:tcPr>
            <w:tcW w:w="4536" w:type="dxa"/>
            <w:tcBorders>
              <w:top w:val="nil"/>
              <w:bottom w:val="nil"/>
            </w:tcBorders>
          </w:tcPr>
          <w:p w:rsidR="003C303A" w:rsidRPr="00372C49" w:rsidRDefault="003C303A" w:rsidP="003C303A">
            <w:pPr>
              <w:rPr>
                <w:rFonts w:ascii="Times New Roman" w:hAnsi="Times New Roman" w:cs="Times New Roman"/>
              </w:rPr>
            </w:pPr>
          </w:p>
        </w:tc>
      </w:tr>
      <w:tr w:rsidR="00A03EF6" w:rsidRPr="00372C49" w:rsidTr="0044242B">
        <w:tblPrEx>
          <w:jc w:val="left"/>
          <w:tblBorders>
            <w:insideH w:val="none" w:sz="0" w:space="0" w:color="auto"/>
          </w:tblBorders>
          <w:tblLook w:val="04A0" w:firstRow="1" w:lastRow="0" w:firstColumn="1" w:lastColumn="0" w:noHBand="0" w:noVBand="1"/>
        </w:tblPrEx>
        <w:tc>
          <w:tcPr>
            <w:tcW w:w="4786" w:type="dxa"/>
          </w:tcPr>
          <w:p w:rsidR="00A03EF6" w:rsidRPr="00372C49" w:rsidRDefault="00A03EF6" w:rsidP="006C5320">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A03EF6" w:rsidRPr="00372C49" w:rsidRDefault="00A03EF6" w:rsidP="006C5320">
            <w:pPr>
              <w:spacing w:after="0" w:line="240" w:lineRule="auto"/>
              <w:rPr>
                <w:rFonts w:ascii="Times New Roman" w:eastAsia="Times New Roman" w:hAnsi="Times New Roman" w:cs="Times New Roman"/>
                <w:b/>
                <w:bCs/>
                <w:lang w:eastAsia="ru-RU"/>
              </w:rPr>
            </w:pPr>
          </w:p>
          <w:p w:rsidR="00A03EF6" w:rsidRPr="00372C49" w:rsidRDefault="00A03EF6" w:rsidP="006C5320">
            <w:pPr>
              <w:spacing w:after="0" w:line="240" w:lineRule="auto"/>
              <w:rPr>
                <w:rFonts w:ascii="Times New Roman" w:eastAsia="Times New Roman" w:hAnsi="Times New Roman" w:cs="Times New Roman"/>
                <w:b/>
                <w:bCs/>
                <w:lang w:eastAsia="ru-RU"/>
              </w:rPr>
            </w:pPr>
          </w:p>
          <w:p w:rsidR="00A03EF6" w:rsidRPr="00372C49" w:rsidRDefault="00A03EF6" w:rsidP="006C5320">
            <w:pPr>
              <w:spacing w:after="0" w:line="240" w:lineRule="auto"/>
              <w:rPr>
                <w:rFonts w:ascii="Times New Roman" w:eastAsia="Times New Roman" w:hAnsi="Times New Roman" w:cs="Times New Roman"/>
                <w:b/>
                <w:bCs/>
                <w:lang w:eastAsia="ru-RU"/>
              </w:rPr>
            </w:pPr>
          </w:p>
          <w:p w:rsidR="00A03EF6" w:rsidRPr="00372C49" w:rsidRDefault="00A03EF6" w:rsidP="006C5320">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A03EF6" w:rsidRPr="00372C49" w:rsidRDefault="00A03EF6" w:rsidP="006C5320">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927" w:type="dxa"/>
            <w:gridSpan w:val="2"/>
          </w:tcPr>
          <w:p w:rsidR="00A03EF6" w:rsidRPr="00372C49" w:rsidRDefault="00A03EF6" w:rsidP="006C5320">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A03EF6" w:rsidRPr="00372C49" w:rsidRDefault="00A03EF6" w:rsidP="006C5320">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A03EF6" w:rsidRPr="00372C49" w:rsidRDefault="00A03EF6" w:rsidP="006C5320">
            <w:pPr>
              <w:pStyle w:val="1"/>
              <w:tabs>
                <w:tab w:val="left" w:pos="993"/>
              </w:tabs>
              <w:spacing w:line="276" w:lineRule="auto"/>
              <w:rPr>
                <w:rFonts w:ascii="Times New Roman" w:hAnsi="Times New Roman"/>
                <w:b/>
                <w:sz w:val="22"/>
              </w:rPr>
            </w:pPr>
          </w:p>
          <w:p w:rsidR="00A03EF6" w:rsidRPr="00372C49" w:rsidRDefault="00A03EF6" w:rsidP="006C5320">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A03EF6" w:rsidRPr="00372C49" w:rsidRDefault="00A03EF6" w:rsidP="006C5320">
            <w:pPr>
              <w:pStyle w:val="1"/>
              <w:tabs>
                <w:tab w:val="left" w:pos="993"/>
              </w:tabs>
              <w:spacing w:line="276" w:lineRule="auto"/>
              <w:rPr>
                <w:rFonts w:ascii="Times New Roman" w:hAnsi="Times New Roman"/>
                <w:sz w:val="22"/>
              </w:rPr>
            </w:pPr>
            <w:r w:rsidRPr="00372C49">
              <w:rPr>
                <w:rFonts w:ascii="Times New Roman" w:hAnsi="Times New Roman"/>
                <w:sz w:val="22"/>
              </w:rPr>
              <w:t>М.П.</w:t>
            </w:r>
          </w:p>
          <w:p w:rsidR="00A03EF6" w:rsidRPr="00372C49" w:rsidRDefault="00A03EF6" w:rsidP="006C5320">
            <w:pPr>
              <w:pStyle w:val="1"/>
              <w:tabs>
                <w:tab w:val="left" w:pos="993"/>
              </w:tabs>
              <w:spacing w:line="276" w:lineRule="auto"/>
              <w:jc w:val="center"/>
              <w:rPr>
                <w:rFonts w:ascii="Times New Roman" w:hAnsi="Times New Roman"/>
                <w:sz w:val="22"/>
              </w:rPr>
            </w:pPr>
          </w:p>
        </w:tc>
      </w:tr>
    </w:tbl>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Default="003C303A" w:rsidP="003C303A">
      <w:pPr>
        <w:spacing w:after="0" w:line="240" w:lineRule="auto"/>
        <w:ind w:right="-142"/>
        <w:jc w:val="both"/>
        <w:rPr>
          <w:rFonts w:ascii="Times New Roman" w:hAnsi="Times New Roman" w:cs="Times New Roman"/>
        </w:rPr>
      </w:pPr>
    </w:p>
    <w:p w:rsidR="00C27754" w:rsidRDefault="00C27754" w:rsidP="003C303A">
      <w:pPr>
        <w:spacing w:after="0" w:line="240" w:lineRule="auto"/>
        <w:ind w:right="-142"/>
        <w:jc w:val="both"/>
        <w:rPr>
          <w:rFonts w:ascii="Times New Roman" w:hAnsi="Times New Roman" w:cs="Times New Roman"/>
        </w:rPr>
      </w:pPr>
    </w:p>
    <w:p w:rsidR="00C27754" w:rsidRDefault="00C27754" w:rsidP="003C303A">
      <w:pPr>
        <w:spacing w:after="0" w:line="240" w:lineRule="auto"/>
        <w:ind w:right="-142"/>
        <w:jc w:val="both"/>
        <w:rPr>
          <w:rFonts w:ascii="Times New Roman" w:hAnsi="Times New Roman" w:cs="Times New Roman"/>
        </w:rPr>
      </w:pPr>
    </w:p>
    <w:p w:rsidR="00C27754" w:rsidRDefault="00C27754" w:rsidP="003C303A">
      <w:pPr>
        <w:spacing w:after="0" w:line="240" w:lineRule="auto"/>
        <w:ind w:right="-142"/>
        <w:jc w:val="both"/>
        <w:rPr>
          <w:rFonts w:ascii="Times New Roman" w:hAnsi="Times New Roman" w:cs="Times New Roman"/>
        </w:rPr>
      </w:pPr>
    </w:p>
    <w:p w:rsidR="00C27754" w:rsidRDefault="00C27754" w:rsidP="003C303A">
      <w:pPr>
        <w:spacing w:after="0" w:line="240" w:lineRule="auto"/>
        <w:ind w:right="-142"/>
        <w:jc w:val="both"/>
        <w:rPr>
          <w:rFonts w:ascii="Times New Roman" w:hAnsi="Times New Roman" w:cs="Times New Roman"/>
        </w:rPr>
      </w:pPr>
    </w:p>
    <w:p w:rsidR="00C27754" w:rsidRPr="00372C49" w:rsidRDefault="00C27754" w:rsidP="003C303A">
      <w:pPr>
        <w:spacing w:after="0" w:line="240" w:lineRule="auto"/>
        <w:ind w:right="-142"/>
        <w:jc w:val="both"/>
        <w:rPr>
          <w:rFonts w:ascii="Times New Roman" w:hAnsi="Times New Roman" w:cs="Times New Roman"/>
        </w:rPr>
      </w:pPr>
    </w:p>
    <w:p w:rsidR="00A03EF6" w:rsidRPr="00372C49" w:rsidRDefault="00A03EF6" w:rsidP="00A03EF6">
      <w:pPr>
        <w:autoSpaceDE w:val="0"/>
        <w:autoSpaceDN w:val="0"/>
        <w:adjustRightInd w:val="0"/>
        <w:spacing w:after="0" w:line="240" w:lineRule="auto"/>
        <w:jc w:val="right"/>
        <w:rPr>
          <w:rFonts w:ascii="Times New Roman" w:hAnsi="Times New Roman" w:cs="Times New Roman"/>
          <w:color w:val="000000"/>
        </w:rPr>
      </w:pPr>
      <w:r w:rsidRPr="00372C49">
        <w:rPr>
          <w:rFonts w:ascii="Times New Roman" w:hAnsi="Times New Roman" w:cs="Times New Roman"/>
          <w:bCs/>
          <w:color w:val="000000"/>
        </w:rPr>
        <w:t xml:space="preserve">Приложение № 5 </w:t>
      </w:r>
    </w:p>
    <w:p w:rsidR="0044242B" w:rsidRPr="00372C49" w:rsidRDefault="00A03EF6" w:rsidP="00A03EF6">
      <w:pPr>
        <w:tabs>
          <w:tab w:val="left" w:pos="2568"/>
          <w:tab w:val="left" w:pos="3992"/>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К договору управления многоквартирным домом №9/1,9/2                                                                                                                                                по ул. </w:t>
      </w:r>
      <w:proofErr w:type="spellStart"/>
      <w:r w:rsidRPr="00372C49">
        <w:rPr>
          <w:rFonts w:ascii="Times New Roman" w:hAnsi="Times New Roman" w:cs="Times New Roman"/>
        </w:rPr>
        <w:t>Табулевича</w:t>
      </w:r>
      <w:proofErr w:type="spellEnd"/>
    </w:p>
    <w:p w:rsidR="0044242B" w:rsidRPr="00372C49" w:rsidRDefault="0044242B" w:rsidP="00A03EF6">
      <w:pPr>
        <w:tabs>
          <w:tab w:val="left" w:pos="2568"/>
          <w:tab w:val="left" w:pos="3992"/>
        </w:tabs>
        <w:spacing w:line="230" w:lineRule="auto"/>
        <w:ind w:right="-142"/>
        <w:contextualSpacing/>
        <w:jc w:val="right"/>
        <w:rPr>
          <w:rFonts w:ascii="Times New Roman" w:hAnsi="Times New Roman" w:cs="Times New Roman"/>
        </w:rPr>
      </w:pPr>
      <w:proofErr w:type="gramStart"/>
      <w:r w:rsidRPr="00372C49">
        <w:rPr>
          <w:rFonts w:ascii="Times New Roman" w:hAnsi="Times New Roman" w:cs="Times New Roman"/>
        </w:rPr>
        <w:t>от</w:t>
      </w:r>
      <w:proofErr w:type="gramEnd"/>
    </w:p>
    <w:p w:rsidR="00A03EF6" w:rsidRPr="00372C49" w:rsidRDefault="0044242B" w:rsidP="00A03EF6">
      <w:pPr>
        <w:tabs>
          <w:tab w:val="left" w:pos="2568"/>
          <w:tab w:val="left" w:pos="3992"/>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 «___</w:t>
      </w:r>
      <w:proofErr w:type="gramStart"/>
      <w:r w:rsidRPr="00372C49">
        <w:rPr>
          <w:rFonts w:ascii="Times New Roman" w:hAnsi="Times New Roman" w:cs="Times New Roman"/>
        </w:rPr>
        <w:t>_»_</w:t>
      </w:r>
      <w:proofErr w:type="gramEnd"/>
      <w:r w:rsidRPr="00372C49">
        <w:rPr>
          <w:rFonts w:ascii="Times New Roman" w:hAnsi="Times New Roman" w:cs="Times New Roman"/>
        </w:rPr>
        <w:t>_______________20____г</w:t>
      </w:r>
      <w:r w:rsidR="00A03EF6" w:rsidRPr="00372C49">
        <w:rPr>
          <w:rFonts w:ascii="Times New Roman" w:hAnsi="Times New Roman" w:cs="Times New Roman"/>
        </w:rPr>
        <w:t xml:space="preserve">   </w:t>
      </w:r>
    </w:p>
    <w:p w:rsidR="00A03EF6" w:rsidRPr="00372C49" w:rsidRDefault="00A03EF6" w:rsidP="00A03EF6">
      <w:pPr>
        <w:autoSpaceDE w:val="0"/>
        <w:autoSpaceDN w:val="0"/>
        <w:adjustRightInd w:val="0"/>
        <w:spacing w:after="0" w:line="240" w:lineRule="auto"/>
        <w:jc w:val="both"/>
        <w:rPr>
          <w:rFonts w:ascii="Times New Roman" w:hAnsi="Times New Roman" w:cs="Times New Roman"/>
          <w:color w:val="000000"/>
        </w:rPr>
      </w:pPr>
      <w:r w:rsidRPr="00372C49">
        <w:rPr>
          <w:rFonts w:ascii="Times New Roman" w:hAnsi="Times New Roman" w:cs="Times New Roman"/>
          <w:color w:val="000000"/>
        </w:rPr>
        <w:t xml:space="preserve"> </w:t>
      </w:r>
    </w:p>
    <w:p w:rsidR="00A03EF6" w:rsidRPr="00372C49" w:rsidRDefault="00A03EF6" w:rsidP="00A03EF6">
      <w:pPr>
        <w:autoSpaceDE w:val="0"/>
        <w:autoSpaceDN w:val="0"/>
        <w:adjustRightInd w:val="0"/>
        <w:spacing w:after="0" w:line="240" w:lineRule="auto"/>
        <w:jc w:val="center"/>
        <w:rPr>
          <w:rFonts w:ascii="Times New Roman" w:hAnsi="Times New Roman" w:cs="Times New Roman"/>
          <w:b/>
          <w:bCs/>
          <w:color w:val="000000"/>
        </w:rPr>
      </w:pPr>
    </w:p>
    <w:p w:rsidR="00A03EF6" w:rsidRPr="00372C49" w:rsidRDefault="00A03EF6" w:rsidP="00A03EF6">
      <w:pPr>
        <w:tabs>
          <w:tab w:val="left" w:pos="4111"/>
        </w:tabs>
        <w:jc w:val="center"/>
        <w:rPr>
          <w:rFonts w:ascii="Times New Roman" w:hAnsi="Times New Roman" w:cs="Times New Roman"/>
          <w:color w:val="000000"/>
          <w:lang w:bidi="ru-RU"/>
        </w:rPr>
      </w:pPr>
      <w:r w:rsidRPr="00372C49">
        <w:rPr>
          <w:rFonts w:ascii="Times New Roman" w:hAnsi="Times New Roman" w:cs="Times New Roman"/>
          <w:color w:val="000000"/>
          <w:lang w:bidi="ru-RU"/>
        </w:rPr>
        <w:t>СОГЛАСИЕ НА ОБРАБОТКУ ПЕРСОНАЛЬНЫХ ДАННЫХ</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Директору</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ООО УК «Качество жизни»</w:t>
      </w:r>
    </w:p>
    <w:p w:rsidR="00A03EF6" w:rsidRPr="00372C49" w:rsidRDefault="00A03EF6" w:rsidP="00A03EF6">
      <w:pPr>
        <w:tabs>
          <w:tab w:val="left" w:pos="4111"/>
        </w:tabs>
        <w:ind w:left="620"/>
        <w:jc w:val="right"/>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от  _</w:t>
      </w:r>
      <w:proofErr w:type="gramEnd"/>
      <w:r w:rsidRPr="00372C49">
        <w:rPr>
          <w:rFonts w:ascii="Times New Roman" w:hAnsi="Times New Roman" w:cs="Times New Roman"/>
          <w:color w:val="000000"/>
          <w:lang w:bidi="ru-RU"/>
        </w:rPr>
        <w:t>_____________________________</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w:t>
      </w:r>
    </w:p>
    <w:p w:rsidR="00A03EF6" w:rsidRPr="00372C49" w:rsidRDefault="00A03EF6" w:rsidP="00A03EF6">
      <w:pPr>
        <w:ind w:left="620"/>
        <w:rPr>
          <w:rStyle w:val="20pt"/>
          <w:rFonts w:eastAsia="Calibri"/>
          <w:i w:val="0"/>
        </w:rPr>
      </w:pPr>
    </w:p>
    <w:p w:rsidR="00A03EF6" w:rsidRPr="00372C49" w:rsidRDefault="00A03EF6" w:rsidP="00A03EF6">
      <w:pPr>
        <w:ind w:firstLine="709"/>
        <w:rPr>
          <w:rFonts w:ascii="Times New Roman" w:hAnsi="Times New Roman" w:cs="Times New Roman"/>
          <w:color w:val="000000"/>
          <w:lang w:bidi="ru-RU"/>
        </w:rPr>
      </w:pPr>
      <w:r w:rsidRPr="00372C49">
        <w:rPr>
          <w:rStyle w:val="20pt"/>
          <w:rFonts w:eastAsia="Calibri"/>
          <w:i w:val="0"/>
        </w:rPr>
        <w:t>Я</w:t>
      </w:r>
      <w:r w:rsidRPr="00372C49">
        <w:rPr>
          <w:rStyle w:val="20pt"/>
          <w:rFonts w:eastAsia="Calibri"/>
        </w:rPr>
        <w:t>,</w:t>
      </w:r>
      <w:r w:rsidRPr="00372C49">
        <w:rPr>
          <w:rFonts w:ascii="Times New Roman" w:hAnsi="Times New Roman" w:cs="Times New Roman"/>
          <w:color w:val="000000"/>
          <w:lang w:bidi="ru-RU"/>
        </w:rPr>
        <w:t xml:space="preserve"> нижеподписавшийся___________________________________________________ (далее - Субъект)</w:t>
      </w:r>
    </w:p>
    <w:p w:rsidR="00A03EF6" w:rsidRPr="00372C49" w:rsidRDefault="00A03EF6" w:rsidP="00A03EF6">
      <w:pPr>
        <w:ind w:firstLine="709"/>
        <w:rPr>
          <w:rFonts w:ascii="Times New Roman" w:hAnsi="Times New Roman" w:cs="Times New Roman"/>
        </w:rPr>
      </w:pPr>
      <w:r w:rsidRPr="00372C49">
        <w:rPr>
          <w:rFonts w:ascii="Times New Roman" w:hAnsi="Times New Roman" w:cs="Times New Roman"/>
        </w:rPr>
        <w:t xml:space="preserve">                                                                  (Фамилия, Имя Отчество)</w:t>
      </w:r>
    </w:p>
    <w:p w:rsidR="00A03EF6" w:rsidRPr="00372C49" w:rsidRDefault="00A03EF6" w:rsidP="00A03EF6">
      <w:pPr>
        <w:rPr>
          <w:rFonts w:ascii="Times New Roman" w:hAnsi="Times New Roman" w:cs="Times New Roman"/>
          <w:b/>
          <w:color w:val="000000"/>
          <w:lang w:eastAsia="ru-RU" w:bidi="ru-RU"/>
        </w:rPr>
      </w:pPr>
      <w:proofErr w:type="gramStart"/>
      <w:r w:rsidRPr="00372C49">
        <w:rPr>
          <w:rFonts w:ascii="Times New Roman" w:hAnsi="Times New Roman" w:cs="Times New Roman"/>
          <w:color w:val="000000"/>
          <w:lang w:bidi="ru-RU"/>
        </w:rPr>
        <w:t>паспорт</w:t>
      </w:r>
      <w:proofErr w:type="gramEnd"/>
      <w:r w:rsidRPr="00372C49">
        <w:rPr>
          <w:rFonts w:ascii="Times New Roman" w:hAnsi="Times New Roman" w:cs="Times New Roman"/>
          <w:color w:val="000000"/>
          <w:lang w:bidi="ru-RU"/>
        </w:rPr>
        <w:t xml:space="preserve"> серия ________номер____________выдан_________________________________________________</w:t>
      </w:r>
    </w:p>
    <w:p w:rsidR="00A03EF6" w:rsidRPr="00372C49" w:rsidRDefault="00A03EF6" w:rsidP="00A03EF6">
      <w:pPr>
        <w:pStyle w:val="40"/>
        <w:shd w:val="clear" w:color="auto" w:fill="auto"/>
        <w:tabs>
          <w:tab w:val="left" w:pos="610"/>
          <w:tab w:val="left" w:pos="1090"/>
          <w:tab w:val="left" w:pos="3769"/>
          <w:tab w:val="left" w:pos="5396"/>
        </w:tabs>
        <w:spacing w:line="240" w:lineRule="auto"/>
        <w:jc w:val="both"/>
        <w:rPr>
          <w:b w:val="0"/>
          <w:color w:val="000000"/>
          <w:sz w:val="22"/>
          <w:szCs w:val="22"/>
          <w:lang w:eastAsia="ru-RU" w:bidi="ru-RU"/>
        </w:rPr>
      </w:pPr>
      <w:r w:rsidRPr="00372C49">
        <w:rPr>
          <w:b w:val="0"/>
          <w:color w:val="000000"/>
          <w:sz w:val="22"/>
          <w:szCs w:val="22"/>
          <w:lang w:eastAsia="ru-RU" w:bidi="ru-RU"/>
        </w:rPr>
        <w:t>____________________________________________________________________________________________</w:t>
      </w:r>
    </w:p>
    <w:p w:rsidR="00A03EF6" w:rsidRPr="00372C49" w:rsidRDefault="00A03EF6" w:rsidP="00A03EF6">
      <w:pPr>
        <w:pStyle w:val="40"/>
        <w:shd w:val="clear" w:color="auto" w:fill="auto"/>
        <w:tabs>
          <w:tab w:val="left" w:pos="610"/>
          <w:tab w:val="left" w:pos="1090"/>
          <w:tab w:val="left" w:pos="3769"/>
          <w:tab w:val="left" w:pos="5396"/>
        </w:tabs>
        <w:spacing w:line="240" w:lineRule="auto"/>
        <w:ind w:firstLine="709"/>
        <w:rPr>
          <w:b w:val="0"/>
          <w:sz w:val="22"/>
          <w:szCs w:val="22"/>
        </w:rPr>
      </w:pPr>
    </w:p>
    <w:p w:rsidR="00A03EF6" w:rsidRPr="00372C49" w:rsidRDefault="00A03EF6" w:rsidP="00A03EF6">
      <w:pPr>
        <w:rPr>
          <w:rFonts w:ascii="Times New Roman" w:hAnsi="Times New Roman" w:cs="Times New Roman"/>
          <w:color w:val="000000"/>
          <w:lang w:bidi="ru-RU"/>
        </w:rPr>
      </w:pPr>
      <w:r w:rsidRPr="00372C49">
        <w:rPr>
          <w:rFonts w:ascii="Times New Roman" w:hAnsi="Times New Roman" w:cs="Times New Roman"/>
          <w:color w:val="000000"/>
          <w:lang w:bidi="ru-RU"/>
        </w:rPr>
        <w:t>Зарегистрирован(а) по адресу: ____________________________________________________________________________</w:t>
      </w:r>
    </w:p>
    <w:p w:rsidR="00A03EF6" w:rsidRPr="00372C49" w:rsidRDefault="00A03EF6" w:rsidP="00A03EF6">
      <w:pPr>
        <w:jc w:val="both"/>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_____________________________________________________________________________________________</w:t>
      </w:r>
      <w:r w:rsidR="00F30E4D" w:rsidRPr="00372C49">
        <w:rPr>
          <w:rFonts w:ascii="Times New Roman" w:hAnsi="Times New Roman" w:cs="Times New Roman"/>
          <w:color w:val="000000"/>
          <w:lang w:bidi="ru-RU"/>
        </w:rPr>
        <w:t>,</w:t>
      </w:r>
    </w:p>
    <w:p w:rsidR="00A03EF6" w:rsidRPr="00372C49" w:rsidRDefault="00A03EF6" w:rsidP="00A03EF6">
      <w:pPr>
        <w:ind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в</w:t>
      </w:r>
      <w:proofErr w:type="gramEnd"/>
      <w:r w:rsidRPr="00372C49">
        <w:rPr>
          <w:rFonts w:ascii="Times New Roman" w:hAnsi="Times New Roman" w:cs="Times New Roman"/>
          <w:color w:val="000000"/>
          <w:lang w:bidi="ru-RU"/>
        </w:rPr>
        <w:t xml:space="preserve"> соответствии с требованиями статьи 9 Федерального закона от 27.07.2006 г. № 152-ФЗ «О персональных данных», свободно, своей волей и в своем интересе настоящим даю свое согласие Управляющей организации ООО «Управляющая компания» (далее - Оператор) на сбор, систематизацию, хранение, обработку (в </w:t>
      </w:r>
      <w:proofErr w:type="spellStart"/>
      <w:r w:rsidRPr="00372C49">
        <w:rPr>
          <w:rFonts w:ascii="Times New Roman" w:hAnsi="Times New Roman" w:cs="Times New Roman"/>
          <w:color w:val="000000"/>
          <w:lang w:bidi="ru-RU"/>
        </w:rPr>
        <w:t>т.ч</w:t>
      </w:r>
      <w:proofErr w:type="spellEnd"/>
      <w:r w:rsidRPr="00372C49">
        <w:rPr>
          <w:rFonts w:ascii="Times New Roman" w:hAnsi="Times New Roman" w:cs="Times New Roman"/>
          <w:color w:val="000000"/>
          <w:lang w:bidi="ru-RU"/>
        </w:rPr>
        <w:t xml:space="preserve">. автоматизированную), передачу (в </w:t>
      </w:r>
      <w:proofErr w:type="spellStart"/>
      <w:r w:rsidRPr="00372C49">
        <w:rPr>
          <w:rFonts w:ascii="Times New Roman" w:hAnsi="Times New Roman" w:cs="Times New Roman"/>
          <w:color w:val="000000"/>
          <w:lang w:bidi="ru-RU"/>
        </w:rPr>
        <w:t>т.ч</w:t>
      </w:r>
      <w:proofErr w:type="spellEnd"/>
      <w:r w:rsidRPr="00372C49">
        <w:rPr>
          <w:rFonts w:ascii="Times New Roman" w:hAnsi="Times New Roman" w:cs="Times New Roman"/>
          <w:color w:val="000000"/>
          <w:lang w:bidi="ru-RU"/>
        </w:rPr>
        <w:t xml:space="preserve">. трансграничную) моих и сообщаемых мною иных лиц персональных данных, к которым относятся: </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фамилия</w:t>
      </w:r>
      <w:proofErr w:type="gramEnd"/>
      <w:r w:rsidRPr="00372C49">
        <w:rPr>
          <w:rFonts w:ascii="Times New Roman" w:hAnsi="Times New Roman" w:cs="Times New Roman"/>
          <w:color w:val="000000"/>
          <w:lang w:bidi="ru-RU"/>
        </w:rPr>
        <w:t>, имя, отчество, образец подписи, пол, дата и место рождения;</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адрес</w:t>
      </w:r>
      <w:proofErr w:type="gramEnd"/>
      <w:r w:rsidRPr="00372C49">
        <w:rPr>
          <w:rFonts w:ascii="Times New Roman" w:hAnsi="Times New Roman" w:cs="Times New Roman"/>
          <w:color w:val="000000"/>
          <w:lang w:bidi="ru-RU"/>
        </w:rPr>
        <w:t xml:space="preserve"> регистрации по месту жительства и адрес фактического проживания;</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серия</w:t>
      </w:r>
      <w:proofErr w:type="gramEnd"/>
      <w:r w:rsidRPr="00372C49">
        <w:rPr>
          <w:rFonts w:ascii="Times New Roman" w:hAnsi="Times New Roman" w:cs="Times New Roman"/>
          <w:color w:val="000000"/>
          <w:lang w:bidi="ru-RU"/>
        </w:rPr>
        <w:t>, номер и остальные реквизиты основного документа, удостоверяющего личность, в том числе сведения о выдаче указанного документа и выдавшем его органе;</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телефонные</w:t>
      </w:r>
      <w:proofErr w:type="gramEnd"/>
      <w:r w:rsidRPr="00372C49">
        <w:rPr>
          <w:rFonts w:ascii="Times New Roman" w:hAnsi="Times New Roman" w:cs="Times New Roman"/>
          <w:color w:val="000000"/>
          <w:lang w:bidi="ru-RU"/>
        </w:rPr>
        <w:t xml:space="preserve"> номера;</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r w:rsidRPr="00372C49">
        <w:rPr>
          <w:rFonts w:ascii="Times New Roman" w:hAnsi="Times New Roman" w:cs="Times New Roman"/>
          <w:color w:val="000000"/>
          <w:lang w:val="en-US" w:bidi="ru-RU"/>
        </w:rPr>
        <w:t>email</w:t>
      </w:r>
      <w:r w:rsidRPr="00372C49">
        <w:rPr>
          <w:rFonts w:ascii="Times New Roman" w:hAnsi="Times New Roman" w:cs="Times New Roman"/>
          <w:color w:val="000000"/>
          <w:lang w:bidi="ru-RU"/>
        </w:rPr>
        <w:t>;</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сведения</w:t>
      </w:r>
      <w:proofErr w:type="gramEnd"/>
      <w:r w:rsidRPr="00372C49">
        <w:rPr>
          <w:rFonts w:ascii="Times New Roman" w:hAnsi="Times New Roman" w:cs="Times New Roman"/>
          <w:color w:val="000000"/>
          <w:lang w:bidi="ru-RU"/>
        </w:rPr>
        <w:t xml:space="preserve"> о регистрации права собственности в Едином государственном реестре прав на недвижимое имущество (ином уполномоченном органе) в полном объёме сведений, предоставляемых таким органом, а равно об иных правах на пользование помещением, в том числе о его площади, количестве проживающих, зарегистрированных и временно пребывающих;</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иные</w:t>
      </w:r>
      <w:proofErr w:type="gramEnd"/>
      <w:r w:rsidRPr="00372C49">
        <w:rPr>
          <w:rFonts w:ascii="Times New Roman" w:hAnsi="Times New Roman" w:cs="Times New Roman"/>
          <w:color w:val="000000"/>
          <w:lang w:bidi="ru-RU"/>
        </w:rPr>
        <w:t xml:space="preserve"> персональные данные, которые необходимы Оператору для исполнения договора управления и других договоров.</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lastRenderedPageBreak/>
        <w:t>Персональные данные обрабатываются и передаются Оператором в целях исполнения договорных и иных гражданско-правовых отношений при осуществлении Управляющей организацией хозяйственной деятельности, повышения оперативности и качества обслуживания Субъекта, в том числе:</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регистрации и обработки сведений, необходимых для начисления жилищно-коммунальных платежей за капитальный ремонт и иных обязательных и договорных платежей;</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регистрации обращений, жалоб, заявлений граждан, сбора, систематизации, обработки и хранения информации о собственниках помещений, потребителях жилищно-коммунальных услуг, временных жильцах многоквартирного дома, фактически проживающих в таком доме; </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обеспечения получения субсидий на содержание и ремонт общего имущества; </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получения предоставленных льгот физическим лицам по оплате жилищно-коммунальных услуг;</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передачи информации в государственные и иные уполномоченные органы Российской Федерации в порядке, предусмотренным действующим законодательством;</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телефонных обращений;</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отправки СМС-сообщений на мобильный телефон;</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отправки электронных писем на электронный адрес;</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а также в иных целях, необходимых для осуществления Оператором возложенных на него обязанностей в рамках договора управления, одной из сторон которого является Субъект. </w:t>
      </w:r>
    </w:p>
    <w:p w:rsidR="00A03EF6" w:rsidRPr="00372C49" w:rsidRDefault="00A03EF6" w:rsidP="00A03EF6">
      <w:pPr>
        <w:ind w:firstLine="709"/>
        <w:jc w:val="both"/>
        <w:rPr>
          <w:rFonts w:ascii="Times New Roman" w:hAnsi="Times New Roman" w:cs="Times New Roman"/>
          <w:color w:val="000000"/>
          <w:highlight w:val="yellow"/>
          <w:lang w:bidi="ru-RU"/>
        </w:rPr>
      </w:pPr>
      <w:r w:rsidRPr="00372C49">
        <w:rPr>
          <w:rFonts w:ascii="Times New Roman" w:hAnsi="Times New Roman" w:cs="Times New Roman"/>
          <w:color w:val="000000"/>
          <w:lang w:bidi="ru-RU"/>
        </w:rPr>
        <w:t xml:space="preserve">Настоящее согласие субъекта на обработку персональных данных действительно в течение всего срока деятельности Оператора до его ликвидации. Документы, содержащие персональные данные, могут быть уничтожены по истечении срока исковой давности с момента расторжения Договора управления и в соответствии с иными требованиями законодательства РФ. </w:t>
      </w:r>
    </w:p>
    <w:p w:rsidR="00A03EF6" w:rsidRPr="00372C49" w:rsidRDefault="00A03EF6" w:rsidP="00A03EF6">
      <w:pPr>
        <w:ind w:firstLine="709"/>
        <w:jc w:val="both"/>
        <w:rPr>
          <w:rFonts w:ascii="Times New Roman" w:hAnsi="Times New Roman" w:cs="Times New Roman"/>
          <w:b/>
          <w:color w:val="000000"/>
          <w:lang w:bidi="ru-RU"/>
        </w:rPr>
      </w:pPr>
      <w:r w:rsidRPr="00372C49">
        <w:rPr>
          <w:rFonts w:ascii="Times New Roman" w:hAnsi="Times New Roman" w:cs="Times New Roman"/>
        </w:rPr>
        <w:t xml:space="preserve">Я </w:t>
      </w:r>
      <w:r w:rsidRPr="00372C49">
        <w:rPr>
          <w:rFonts w:ascii="Times New Roman" w:hAnsi="Times New Roman" w:cs="Times New Roman"/>
          <w:color w:val="000000"/>
          <w:lang w:bidi="ru-RU"/>
        </w:rPr>
        <w:t>оставляю за собой право отозвать в любой момент согласие посредством составления соответствующего письменного документа, который может быть направлен мной Оператору по почте заказным письмом с уведомлением о вручении по адресу</w:t>
      </w:r>
      <w:r w:rsidRPr="00372C49">
        <w:rPr>
          <w:rFonts w:ascii="Times New Roman" w:hAnsi="Times New Roman" w:cs="Times New Roman"/>
          <w:b/>
          <w:color w:val="000000"/>
          <w:lang w:bidi="ru-RU"/>
        </w:rPr>
        <w:t>:</w:t>
      </w:r>
      <w:r w:rsidRPr="00372C49">
        <w:rPr>
          <w:rFonts w:ascii="Times New Roman" w:hAnsi="Times New Roman" w:cs="Times New Roman"/>
        </w:rPr>
        <w:t xml:space="preserve"> </w:t>
      </w:r>
      <w:r w:rsidRPr="00372C49">
        <w:rPr>
          <w:rFonts w:ascii="Times New Roman" w:hAnsi="Times New Roman" w:cs="Times New Roman"/>
          <w:b/>
          <w:color w:val="000000"/>
          <w:lang w:bidi="ru-RU"/>
        </w:rPr>
        <w:t>249030, Калужская область, г. Обнинск, ул. Гагарина, д.71, пом.1</w:t>
      </w:r>
      <w:r w:rsidRPr="00372C49">
        <w:rPr>
          <w:rFonts w:ascii="Times New Roman" w:hAnsi="Times New Roman" w:cs="Times New Roman"/>
          <w:color w:val="000000"/>
          <w:lang w:bidi="ru-RU"/>
        </w:rPr>
        <w:t>, либо вручен лично под расписку представителю Оператора</w:t>
      </w:r>
      <w:r w:rsidRPr="00372C49">
        <w:rPr>
          <w:rFonts w:ascii="Times New Roman" w:hAnsi="Times New Roman" w:cs="Times New Roman"/>
        </w:rPr>
        <w:t>.</w:t>
      </w:r>
    </w:p>
    <w:p w:rsidR="00A03EF6" w:rsidRPr="00372C49" w:rsidRDefault="00A03EF6" w:rsidP="00A03EF6">
      <w:pPr>
        <w:ind w:firstLine="709"/>
        <w:jc w:val="both"/>
        <w:rPr>
          <w:rFonts w:ascii="Times New Roman" w:hAnsi="Times New Roman" w:cs="Times New Roman"/>
        </w:rPr>
      </w:pPr>
      <w:r w:rsidRPr="00372C49">
        <w:rPr>
          <w:rFonts w:ascii="Times New Roman" w:hAnsi="Times New Roman" w:cs="Times New Roman"/>
          <w:color w:val="000000"/>
          <w:lang w:bidi="ru-RU"/>
        </w:rPr>
        <w:t xml:space="preserve">Подтверждаю, что ознакомлен(а) с </w:t>
      </w:r>
      <w:r w:rsidRPr="00372C49">
        <w:rPr>
          <w:rFonts w:ascii="Times New Roman" w:hAnsi="Times New Roman" w:cs="Times New Roman"/>
        </w:rPr>
        <w:t>Положением оператора об обработке персональных данных, а также</w:t>
      </w:r>
      <w:r w:rsidRPr="00372C49">
        <w:rPr>
          <w:rFonts w:ascii="Times New Roman" w:hAnsi="Times New Roman" w:cs="Times New Roman"/>
          <w:color w:val="000000"/>
          <w:lang w:bidi="ru-RU"/>
        </w:rPr>
        <w:t xml:space="preserve"> нормами Федерального закона от 27.07.2006 №152-ФЗ «О персональных данных», права и обязанности в области защиты персональных данных мне разъяснены. </w:t>
      </w:r>
      <w:r w:rsidRPr="00372C49">
        <w:rPr>
          <w:rFonts w:ascii="Times New Roman" w:hAnsi="Times New Roman" w:cs="Times New Roman"/>
        </w:rPr>
        <w:t xml:space="preserve">Оператор гарантирует, что обработка моих личных данных осуществляется в соответствии с действующим законодательством РФ. </w:t>
      </w:r>
    </w:p>
    <w:p w:rsidR="00A03EF6" w:rsidRPr="00372C49" w:rsidRDefault="00A03EF6" w:rsidP="00A03EF6">
      <w:pPr>
        <w:ind w:firstLine="709"/>
        <w:jc w:val="both"/>
        <w:rPr>
          <w:rFonts w:ascii="Times New Roman" w:hAnsi="Times New Roman" w:cs="Times New Roman"/>
        </w:rPr>
      </w:pPr>
    </w:p>
    <w:p w:rsidR="00A03EF6" w:rsidRPr="00372C49" w:rsidRDefault="00A03EF6" w:rsidP="00A03EF6">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____________/_________________________/</w:t>
      </w:r>
    </w:p>
    <w:p w:rsidR="00A03EF6" w:rsidRPr="00372C49" w:rsidRDefault="00A03EF6" w:rsidP="00A03EF6">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t xml:space="preserve">      «___»________________20__ г.</w:t>
      </w:r>
    </w:p>
    <w:p w:rsidR="003C303A" w:rsidRPr="00372C49" w:rsidRDefault="003C303A" w:rsidP="003C303A">
      <w:pPr>
        <w:rPr>
          <w:rFonts w:ascii="Times New Roman" w:hAnsi="Times New Roman" w:cs="Times New Roman"/>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rPr>
          <w:rFonts w:ascii="Times New Roman" w:hAnsi="Times New Roman" w:cs="Times New Roman"/>
          <w:color w:val="000000"/>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F30E4D" w:rsidRPr="00372C49" w:rsidRDefault="00372C49" w:rsidP="00F30E4D">
      <w:pPr>
        <w:ind w:firstLine="709"/>
        <w:jc w:val="right"/>
        <w:rPr>
          <w:rFonts w:ascii="Times New Roman" w:hAnsi="Times New Roman" w:cs="Times New Roman"/>
          <w:color w:val="000000"/>
          <w:lang w:bidi="ru-RU"/>
        </w:rPr>
      </w:pPr>
      <w:r>
        <w:rPr>
          <w:rFonts w:ascii="Times New Roman" w:hAnsi="Times New Roman" w:cs="Times New Roman"/>
          <w:color w:val="000000"/>
          <w:lang w:bidi="ru-RU"/>
        </w:rPr>
        <w:t>С</w:t>
      </w:r>
      <w:r w:rsidR="00F30E4D" w:rsidRPr="00372C49">
        <w:rPr>
          <w:rFonts w:ascii="Times New Roman" w:hAnsi="Times New Roman" w:cs="Times New Roman"/>
          <w:color w:val="000000"/>
          <w:lang w:bidi="ru-RU"/>
        </w:rPr>
        <w:t xml:space="preserve"> правилами проживания в МКД ознакомлен(а)</w:t>
      </w:r>
    </w:p>
    <w:p w:rsidR="00F30E4D" w:rsidRPr="00372C49" w:rsidRDefault="00F30E4D" w:rsidP="00F30E4D">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w:t>
      </w:r>
    </w:p>
    <w:p w:rsidR="00F30E4D" w:rsidRPr="00372C49" w:rsidRDefault="00F30E4D" w:rsidP="00F30E4D">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t xml:space="preserve">      «_____»__________20__ г.</w:t>
      </w: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A65CA5" w:rsidRPr="00372C49" w:rsidRDefault="00A65CA5" w:rsidP="001D552F">
      <w:pPr>
        <w:pStyle w:val="a9"/>
        <w:tabs>
          <w:tab w:val="left" w:pos="2568"/>
        </w:tabs>
        <w:spacing w:after="0" w:line="230" w:lineRule="auto"/>
        <w:ind w:left="0" w:right="-142"/>
        <w:jc w:val="both"/>
        <w:rPr>
          <w:rFonts w:ascii="Times New Roman" w:hAnsi="Times New Roman" w:cs="Times New Roman"/>
        </w:rPr>
      </w:pPr>
    </w:p>
    <w:tbl>
      <w:tblPr>
        <w:tblStyle w:val="ad"/>
        <w:tblpPr w:leftFromText="180" w:rightFromText="180" w:vertAnchor="text" w:tblpY="1"/>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ED048F" w:rsidRPr="00372C49" w:rsidTr="003C303A">
        <w:tc>
          <w:tcPr>
            <w:tcW w:w="4962" w:type="dxa"/>
          </w:tcPr>
          <w:p w:rsidR="00ED048F" w:rsidRPr="00372C49" w:rsidRDefault="00ED048F" w:rsidP="003C303A">
            <w:pPr>
              <w:rPr>
                <w:rFonts w:ascii="Times New Roman" w:hAnsi="Times New Roman" w:cs="Times New Roman"/>
                <w:i/>
                <w:u w:val="single"/>
              </w:rPr>
            </w:pPr>
          </w:p>
        </w:tc>
      </w:tr>
    </w:tbl>
    <w:p w:rsidR="00634663" w:rsidRPr="00372C49" w:rsidRDefault="00634663" w:rsidP="00D77D64">
      <w:pPr>
        <w:pStyle w:val="a7"/>
        <w:ind w:right="-142"/>
        <w:jc w:val="both"/>
        <w:rPr>
          <w:rFonts w:ascii="Times New Roman" w:hAnsi="Times New Roman" w:cs="Times New Roman"/>
        </w:rPr>
      </w:pPr>
    </w:p>
    <w:sectPr w:rsidR="00634663" w:rsidRPr="00372C49" w:rsidSect="00372C49">
      <w:headerReference w:type="default" r:id="rId27"/>
      <w:footerReference w:type="default" r:id="rId28"/>
      <w:pgSz w:w="11906" w:h="16838"/>
      <w:pgMar w:top="709" w:right="850" w:bottom="284" w:left="993"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94" w:rsidRDefault="00B77394" w:rsidP="00444ACD">
      <w:pPr>
        <w:spacing w:after="0" w:line="240" w:lineRule="auto"/>
      </w:pPr>
      <w:r>
        <w:separator/>
      </w:r>
    </w:p>
  </w:endnote>
  <w:endnote w:type="continuationSeparator" w:id="0">
    <w:p w:rsidR="00B77394" w:rsidRDefault="00B77394" w:rsidP="0044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00835"/>
      <w:docPartObj>
        <w:docPartGallery w:val="Page Numbers (Bottom of Page)"/>
        <w:docPartUnique/>
      </w:docPartObj>
    </w:sdtPr>
    <w:sdtContent>
      <w:p w:rsidR="006C5320" w:rsidRDefault="006C5320">
        <w:pPr>
          <w:pStyle w:val="a5"/>
          <w:jc w:val="right"/>
        </w:pPr>
        <w:r>
          <w:fldChar w:fldCharType="begin"/>
        </w:r>
        <w:r>
          <w:instrText>PAGE   \* MERGEFORMAT</w:instrText>
        </w:r>
        <w:r>
          <w:fldChar w:fldCharType="separate"/>
        </w:r>
        <w:r w:rsidR="00C27754">
          <w:rPr>
            <w:noProof/>
          </w:rPr>
          <w:t>7</w:t>
        </w:r>
        <w:r>
          <w:fldChar w:fldCharType="end"/>
        </w:r>
      </w:p>
    </w:sdtContent>
  </w:sdt>
  <w:p w:rsidR="006C5320" w:rsidRDefault="006C5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94" w:rsidRDefault="00B77394" w:rsidP="00444ACD">
      <w:pPr>
        <w:spacing w:after="0" w:line="240" w:lineRule="auto"/>
      </w:pPr>
      <w:r>
        <w:separator/>
      </w:r>
    </w:p>
  </w:footnote>
  <w:footnote w:type="continuationSeparator" w:id="0">
    <w:p w:rsidR="00B77394" w:rsidRDefault="00B77394" w:rsidP="0044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20" w:rsidRPr="00305DBF" w:rsidRDefault="006C5320" w:rsidP="00305DBF">
    <w:pPr>
      <w:pStyle w:val="a3"/>
      <w:jc w:val="right"/>
      <w:rPr>
        <w:rFonts w:ascii="Times New Roman" w:hAnsi="Times New Roman" w:cs="Times New Roman"/>
      </w:rPr>
    </w:pPr>
    <w:r>
      <w:tab/>
    </w:r>
    <w:r w:rsidRPr="00305DBF">
      <w:rPr>
        <w:rFonts w:ascii="Times New Roman" w:hAnsi="Times New Roman" w:cs="Times New Roman"/>
      </w:rPr>
      <w:t>ООО УК «Качество жизни»</w:t>
    </w:r>
  </w:p>
  <w:p w:rsidR="006C5320" w:rsidRPr="00305DBF" w:rsidRDefault="006C5320" w:rsidP="00305DBF">
    <w:pPr>
      <w:pStyle w:val="a3"/>
      <w:jc w:val="right"/>
      <w:rPr>
        <w:rFonts w:ascii="Times New Roman" w:hAnsi="Times New Roman" w:cs="Times New Roman"/>
      </w:rPr>
    </w:pPr>
    <w:r w:rsidRPr="00305DBF">
      <w:rPr>
        <w:rFonts w:ascii="Times New Roman" w:hAnsi="Times New Roman" w:cs="Times New Roman"/>
      </w:rPr>
      <w:t xml:space="preserve">      Договор управления </w:t>
    </w:r>
  </w:p>
  <w:p w:rsidR="006C5320" w:rsidRDefault="006C5320" w:rsidP="00305DBF">
    <w:pPr>
      <w:pStyle w:val="a3"/>
      <w:tabs>
        <w:tab w:val="clear" w:pos="9355"/>
        <w:tab w:val="left" w:pos="480"/>
        <w:tab w:val="left" w:pos="7455"/>
        <w:tab w:val="lef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6E6520D"/>
    <w:multiLevelType w:val="multilevel"/>
    <w:tmpl w:val="292E3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
    <w:nsid w:val="0B0A25A1"/>
    <w:multiLevelType w:val="hybridMultilevel"/>
    <w:tmpl w:val="6E1487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64C"/>
    <w:multiLevelType w:val="hybridMultilevel"/>
    <w:tmpl w:val="0BEEF056"/>
    <w:lvl w:ilvl="0" w:tplc="508A23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F34957"/>
    <w:multiLevelType w:val="hybridMultilevel"/>
    <w:tmpl w:val="CB1ED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7D3625"/>
    <w:multiLevelType w:val="hybridMultilevel"/>
    <w:tmpl w:val="6C7C421E"/>
    <w:lvl w:ilvl="0" w:tplc="03AAFCDE">
      <w:start w:val="1"/>
      <w:numFmt w:val="decimal"/>
      <w:lvlText w:val="%1."/>
      <w:lvlJc w:val="left"/>
      <w:pPr>
        <w:ind w:left="4218" w:hanging="360"/>
      </w:pPr>
      <w:rPr>
        <w:rFonts w:hint="default"/>
      </w:rPr>
    </w:lvl>
    <w:lvl w:ilvl="1" w:tplc="04190019" w:tentative="1">
      <w:start w:val="1"/>
      <w:numFmt w:val="lowerLetter"/>
      <w:lvlText w:val="%2."/>
      <w:lvlJc w:val="left"/>
      <w:pPr>
        <w:ind w:left="4938" w:hanging="360"/>
      </w:pPr>
    </w:lvl>
    <w:lvl w:ilvl="2" w:tplc="0419001B" w:tentative="1">
      <w:start w:val="1"/>
      <w:numFmt w:val="lowerRoman"/>
      <w:lvlText w:val="%3."/>
      <w:lvlJc w:val="right"/>
      <w:pPr>
        <w:ind w:left="5658" w:hanging="180"/>
      </w:pPr>
    </w:lvl>
    <w:lvl w:ilvl="3" w:tplc="0419000F" w:tentative="1">
      <w:start w:val="1"/>
      <w:numFmt w:val="decimal"/>
      <w:lvlText w:val="%4."/>
      <w:lvlJc w:val="left"/>
      <w:pPr>
        <w:ind w:left="6378" w:hanging="360"/>
      </w:pPr>
    </w:lvl>
    <w:lvl w:ilvl="4" w:tplc="04190019" w:tentative="1">
      <w:start w:val="1"/>
      <w:numFmt w:val="lowerLetter"/>
      <w:lvlText w:val="%5."/>
      <w:lvlJc w:val="left"/>
      <w:pPr>
        <w:ind w:left="7098" w:hanging="360"/>
      </w:pPr>
    </w:lvl>
    <w:lvl w:ilvl="5" w:tplc="0419001B" w:tentative="1">
      <w:start w:val="1"/>
      <w:numFmt w:val="lowerRoman"/>
      <w:lvlText w:val="%6."/>
      <w:lvlJc w:val="right"/>
      <w:pPr>
        <w:ind w:left="7818" w:hanging="180"/>
      </w:pPr>
    </w:lvl>
    <w:lvl w:ilvl="6" w:tplc="0419000F" w:tentative="1">
      <w:start w:val="1"/>
      <w:numFmt w:val="decimal"/>
      <w:lvlText w:val="%7."/>
      <w:lvlJc w:val="left"/>
      <w:pPr>
        <w:ind w:left="8538" w:hanging="360"/>
      </w:pPr>
    </w:lvl>
    <w:lvl w:ilvl="7" w:tplc="04190019" w:tentative="1">
      <w:start w:val="1"/>
      <w:numFmt w:val="lowerLetter"/>
      <w:lvlText w:val="%8."/>
      <w:lvlJc w:val="left"/>
      <w:pPr>
        <w:ind w:left="9258" w:hanging="360"/>
      </w:pPr>
    </w:lvl>
    <w:lvl w:ilvl="8" w:tplc="0419001B" w:tentative="1">
      <w:start w:val="1"/>
      <w:numFmt w:val="lowerRoman"/>
      <w:lvlText w:val="%9."/>
      <w:lvlJc w:val="right"/>
      <w:pPr>
        <w:ind w:left="9978" w:hanging="180"/>
      </w:pPr>
    </w:lvl>
  </w:abstractNum>
  <w:abstractNum w:abstractNumId="6">
    <w:nsid w:val="21416E7B"/>
    <w:multiLevelType w:val="multilevel"/>
    <w:tmpl w:val="B43E1A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E1F156A"/>
    <w:multiLevelType w:val="multilevel"/>
    <w:tmpl w:val="4BFEC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EF0765"/>
    <w:multiLevelType w:val="multilevel"/>
    <w:tmpl w:val="D3EE1332"/>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9">
    <w:nsid w:val="78831BB0"/>
    <w:multiLevelType w:val="multilevel"/>
    <w:tmpl w:val="CB227492"/>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0">
    <w:nsid w:val="7BBC27F6"/>
    <w:multiLevelType w:val="hybridMultilevel"/>
    <w:tmpl w:val="07E08C04"/>
    <w:lvl w:ilvl="0" w:tplc="3378E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B3A03"/>
    <w:multiLevelType w:val="multilevel"/>
    <w:tmpl w:val="1C6A71D8"/>
    <w:lvl w:ilvl="0">
      <w:start w:val="1"/>
      <w:numFmt w:val="decimal"/>
      <w:lvlText w:val="%1."/>
      <w:lvlJc w:val="left"/>
      <w:pPr>
        <w:ind w:left="585"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945" w:hanging="720"/>
      </w:pPr>
      <w:rPr>
        <w:rFonts w:hint="default"/>
        <w:b w:val="0"/>
      </w:rPr>
    </w:lvl>
    <w:lvl w:ilvl="3">
      <w:start w:val="1"/>
      <w:numFmt w:val="decimal"/>
      <w:isLgl/>
      <w:lvlText w:val="%1.%2.%3.%4"/>
      <w:lvlJc w:val="left"/>
      <w:pPr>
        <w:ind w:left="945" w:hanging="720"/>
      </w:pPr>
      <w:rPr>
        <w:rFonts w:hint="default"/>
        <w:b w:val="0"/>
      </w:rPr>
    </w:lvl>
    <w:lvl w:ilvl="4">
      <w:start w:val="1"/>
      <w:numFmt w:val="decimal"/>
      <w:isLgl/>
      <w:lvlText w:val="%1.%2.%3.%4.%5"/>
      <w:lvlJc w:val="left"/>
      <w:pPr>
        <w:ind w:left="1305" w:hanging="1080"/>
      </w:pPr>
      <w:rPr>
        <w:rFonts w:hint="default"/>
        <w:b w:val="0"/>
      </w:rPr>
    </w:lvl>
    <w:lvl w:ilvl="5">
      <w:start w:val="1"/>
      <w:numFmt w:val="decimal"/>
      <w:isLgl/>
      <w:lvlText w:val="%1.%2.%3.%4.%5.%6"/>
      <w:lvlJc w:val="left"/>
      <w:pPr>
        <w:ind w:left="1305" w:hanging="1080"/>
      </w:pPr>
      <w:rPr>
        <w:rFonts w:hint="default"/>
        <w:b w:val="0"/>
      </w:rPr>
    </w:lvl>
    <w:lvl w:ilvl="6">
      <w:start w:val="1"/>
      <w:numFmt w:val="decimal"/>
      <w:isLgl/>
      <w:lvlText w:val="%1.%2.%3.%4.%5.%6.%7"/>
      <w:lvlJc w:val="left"/>
      <w:pPr>
        <w:ind w:left="1665" w:hanging="1440"/>
      </w:pPr>
      <w:rPr>
        <w:rFonts w:hint="default"/>
        <w:b w:val="0"/>
      </w:rPr>
    </w:lvl>
    <w:lvl w:ilvl="7">
      <w:start w:val="1"/>
      <w:numFmt w:val="decimal"/>
      <w:isLgl/>
      <w:lvlText w:val="%1.%2.%3.%4.%5.%6.%7.%8"/>
      <w:lvlJc w:val="left"/>
      <w:pPr>
        <w:ind w:left="1665" w:hanging="1440"/>
      </w:pPr>
      <w:rPr>
        <w:rFonts w:hint="default"/>
        <w:b w:val="0"/>
      </w:rPr>
    </w:lvl>
    <w:lvl w:ilvl="8">
      <w:start w:val="1"/>
      <w:numFmt w:val="decimal"/>
      <w:isLgl/>
      <w:lvlText w:val="%1.%2.%3.%4.%5.%6.%7.%8.%9"/>
      <w:lvlJc w:val="left"/>
      <w:pPr>
        <w:ind w:left="1665" w:hanging="1440"/>
      </w:pPr>
      <w:rPr>
        <w:rFonts w:hint="default"/>
        <w:b w:val="0"/>
      </w:rPr>
    </w:lvl>
  </w:abstractNum>
  <w:num w:numId="1">
    <w:abstractNumId w:val="5"/>
  </w:num>
  <w:num w:numId="2">
    <w:abstractNumId w:val="6"/>
  </w:num>
  <w:num w:numId="3">
    <w:abstractNumId w:val="9"/>
  </w:num>
  <w:num w:numId="4">
    <w:abstractNumId w:val="3"/>
  </w:num>
  <w:num w:numId="5">
    <w:abstractNumId w:val="8"/>
  </w:num>
  <w:num w:numId="6">
    <w:abstractNumId w:val="11"/>
  </w:num>
  <w:num w:numId="7">
    <w:abstractNumId w:val="10"/>
  </w:num>
  <w:num w:numId="8">
    <w:abstractNumId w:val="1"/>
  </w:num>
  <w:num w:numId="9">
    <w:abstractNumId w:val="2"/>
  </w:num>
  <w:num w:numId="10">
    <w:abstractNumId w:val="7"/>
  </w:num>
  <w:num w:numId="11">
    <w:abstractNumId w:val="0"/>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C"/>
    <w:rsid w:val="000736A1"/>
    <w:rsid w:val="00084C4E"/>
    <w:rsid w:val="000A5A1E"/>
    <w:rsid w:val="000B25D7"/>
    <w:rsid w:val="000E50A5"/>
    <w:rsid w:val="000F653A"/>
    <w:rsid w:val="0014465D"/>
    <w:rsid w:val="00175FAD"/>
    <w:rsid w:val="00192FB5"/>
    <w:rsid w:val="001A44B8"/>
    <w:rsid w:val="001C6F26"/>
    <w:rsid w:val="001D552F"/>
    <w:rsid w:val="001D55F9"/>
    <w:rsid w:val="001F2B47"/>
    <w:rsid w:val="00213CF2"/>
    <w:rsid w:val="00285379"/>
    <w:rsid w:val="002B533D"/>
    <w:rsid w:val="002E6B6E"/>
    <w:rsid w:val="00305DBF"/>
    <w:rsid w:val="0033533A"/>
    <w:rsid w:val="00372C49"/>
    <w:rsid w:val="003A4DEB"/>
    <w:rsid w:val="003C303A"/>
    <w:rsid w:val="003C7571"/>
    <w:rsid w:val="003D3E03"/>
    <w:rsid w:val="003F238D"/>
    <w:rsid w:val="0044242B"/>
    <w:rsid w:val="00444ACD"/>
    <w:rsid w:val="00473D2C"/>
    <w:rsid w:val="004F220E"/>
    <w:rsid w:val="004F6061"/>
    <w:rsid w:val="005014E5"/>
    <w:rsid w:val="00634663"/>
    <w:rsid w:val="0069140A"/>
    <w:rsid w:val="00696217"/>
    <w:rsid w:val="006A6B93"/>
    <w:rsid w:val="006A6CCE"/>
    <w:rsid w:val="006C5320"/>
    <w:rsid w:val="006F5285"/>
    <w:rsid w:val="00720906"/>
    <w:rsid w:val="00750AAA"/>
    <w:rsid w:val="007573A0"/>
    <w:rsid w:val="008747FA"/>
    <w:rsid w:val="008C3C6D"/>
    <w:rsid w:val="008D121C"/>
    <w:rsid w:val="008D6040"/>
    <w:rsid w:val="00910920"/>
    <w:rsid w:val="00972EA9"/>
    <w:rsid w:val="00986D06"/>
    <w:rsid w:val="009B1C8B"/>
    <w:rsid w:val="00A03EF6"/>
    <w:rsid w:val="00A15F42"/>
    <w:rsid w:val="00A65CA5"/>
    <w:rsid w:val="00B645D4"/>
    <w:rsid w:val="00B77394"/>
    <w:rsid w:val="00B80E49"/>
    <w:rsid w:val="00BB23FF"/>
    <w:rsid w:val="00C17B7B"/>
    <w:rsid w:val="00C27754"/>
    <w:rsid w:val="00C549DA"/>
    <w:rsid w:val="00C57E04"/>
    <w:rsid w:val="00C62124"/>
    <w:rsid w:val="00CD402C"/>
    <w:rsid w:val="00CF4B6D"/>
    <w:rsid w:val="00D4081F"/>
    <w:rsid w:val="00D44D08"/>
    <w:rsid w:val="00D566AD"/>
    <w:rsid w:val="00D64970"/>
    <w:rsid w:val="00D77D64"/>
    <w:rsid w:val="00DB21FF"/>
    <w:rsid w:val="00E0522E"/>
    <w:rsid w:val="00E2224F"/>
    <w:rsid w:val="00E32CB0"/>
    <w:rsid w:val="00E954E4"/>
    <w:rsid w:val="00EA6D58"/>
    <w:rsid w:val="00ED048F"/>
    <w:rsid w:val="00ED288B"/>
    <w:rsid w:val="00F1120E"/>
    <w:rsid w:val="00F30E4D"/>
    <w:rsid w:val="00F51860"/>
    <w:rsid w:val="00F75EF5"/>
    <w:rsid w:val="00F95021"/>
    <w:rsid w:val="00FB6557"/>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1E5EB-DAAE-4A6E-8E99-11194BF9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49"/>
  </w:style>
  <w:style w:type="paragraph" w:styleId="2">
    <w:name w:val="heading 2"/>
    <w:basedOn w:val="a"/>
    <w:link w:val="20"/>
    <w:uiPriority w:val="1"/>
    <w:qFormat/>
    <w:rsid w:val="00444ACD"/>
    <w:pPr>
      <w:widowControl w:val="0"/>
      <w:autoSpaceDE w:val="0"/>
      <w:autoSpaceDN w:val="0"/>
      <w:spacing w:after="0" w:line="240" w:lineRule="auto"/>
      <w:outlineLvl w:val="1"/>
    </w:pPr>
    <w:rPr>
      <w:rFonts w:ascii="Times New Roman" w:eastAsia="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ACD"/>
  </w:style>
  <w:style w:type="paragraph" w:styleId="a5">
    <w:name w:val="footer"/>
    <w:basedOn w:val="a"/>
    <w:link w:val="a6"/>
    <w:uiPriority w:val="99"/>
    <w:unhideWhenUsed/>
    <w:rsid w:val="00444A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ACD"/>
  </w:style>
  <w:style w:type="character" w:customStyle="1" w:styleId="20">
    <w:name w:val="Заголовок 2 Знак"/>
    <w:basedOn w:val="a0"/>
    <w:link w:val="2"/>
    <w:uiPriority w:val="1"/>
    <w:rsid w:val="00444ACD"/>
    <w:rPr>
      <w:rFonts w:ascii="Times New Roman" w:eastAsia="Times New Roman" w:hAnsi="Times New Roman" w:cs="Times New Roman"/>
      <w:b/>
      <w:bCs/>
      <w:sz w:val="19"/>
      <w:szCs w:val="19"/>
    </w:rPr>
  </w:style>
  <w:style w:type="paragraph" w:styleId="a7">
    <w:name w:val="No Spacing"/>
    <w:uiPriority w:val="1"/>
    <w:qFormat/>
    <w:rsid w:val="00444ACD"/>
    <w:pPr>
      <w:spacing w:after="0" w:line="240" w:lineRule="auto"/>
    </w:pPr>
  </w:style>
  <w:style w:type="paragraph" w:customStyle="1" w:styleId="a8">
    <w:name w:val="Таблицы (моноширинный)"/>
    <w:basedOn w:val="a"/>
    <w:next w:val="a"/>
    <w:rsid w:val="00444A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List Paragraph"/>
    <w:basedOn w:val="a"/>
    <w:uiPriority w:val="1"/>
    <w:qFormat/>
    <w:rsid w:val="005014E5"/>
    <w:pPr>
      <w:ind w:left="720"/>
      <w:contextualSpacing/>
    </w:pPr>
  </w:style>
  <w:style w:type="paragraph" w:styleId="aa">
    <w:name w:val="Balloon Text"/>
    <w:basedOn w:val="a"/>
    <w:link w:val="ab"/>
    <w:uiPriority w:val="99"/>
    <w:semiHidden/>
    <w:unhideWhenUsed/>
    <w:rsid w:val="005014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4E5"/>
    <w:rPr>
      <w:rFonts w:ascii="Tahoma" w:hAnsi="Tahoma" w:cs="Tahoma"/>
      <w:sz w:val="16"/>
      <w:szCs w:val="16"/>
    </w:rPr>
  </w:style>
  <w:style w:type="character" w:styleId="ac">
    <w:name w:val="Hyperlink"/>
    <w:basedOn w:val="a0"/>
    <w:uiPriority w:val="99"/>
    <w:unhideWhenUsed/>
    <w:rsid w:val="00A65CA5"/>
    <w:rPr>
      <w:color w:val="0000FF" w:themeColor="hyperlink"/>
      <w:u w:val="single"/>
    </w:rPr>
  </w:style>
  <w:style w:type="table" w:styleId="ad">
    <w:name w:val="Table Grid"/>
    <w:basedOn w:val="a1"/>
    <w:rsid w:val="00A65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3F238D"/>
  </w:style>
  <w:style w:type="paragraph" w:customStyle="1" w:styleId="ConsPlusNormal">
    <w:name w:val="ConsPlusNormal"/>
    <w:rsid w:val="001A4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A44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Центр Права_1"/>
    <w:basedOn w:val="a"/>
    <w:qFormat/>
    <w:rsid w:val="00175FAD"/>
    <w:pPr>
      <w:spacing w:after="0" w:line="240" w:lineRule="auto"/>
      <w:jc w:val="both"/>
    </w:pPr>
    <w:rPr>
      <w:rFonts w:ascii="Bookman Old Style" w:eastAsia="Calibri" w:hAnsi="Bookman Old Style" w:cs="Times New Roman"/>
      <w:sz w:val="24"/>
    </w:rPr>
  </w:style>
  <w:style w:type="table" w:customStyle="1" w:styleId="10">
    <w:name w:val="Сетка таблицы1"/>
    <w:basedOn w:val="a1"/>
    <w:next w:val="ad"/>
    <w:uiPriority w:val="39"/>
    <w:rsid w:val="003C3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Курсив;Интервал 0 pt"/>
    <w:rsid w:val="00A03EF6"/>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link w:val="40"/>
    <w:rsid w:val="00A03EF6"/>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A03EF6"/>
    <w:pPr>
      <w:widowControl w:val="0"/>
      <w:shd w:val="clear" w:color="auto" w:fill="FFFFFF"/>
      <w:spacing w:after="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kachestvozhizni.ru" TargetMode="External"/><Relationship Id="rId13" Type="http://schemas.openxmlformats.org/officeDocument/2006/relationships/hyperlink" Target="https://login.consultant.ru/link/?req=doc&amp;demo=2&amp;base=LAW&amp;n=416136&amp;dst=100360&amp;field=134&amp;date=06.05.2022" TargetMode="External"/><Relationship Id="rId18" Type="http://schemas.openxmlformats.org/officeDocument/2006/relationships/hyperlink" Target="https://login.consultant.ru/link/?req=doc&amp;demo=2&amp;base=LAW&amp;n=416136&amp;dst=101505&amp;field=134&amp;date=06.05.2022"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login.consultant.ru/link/?req=doc&amp;demo=2&amp;base=LAW&amp;n=416251&amp;date=06.05.2022"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87619&amp;dst=100098&amp;field=134&amp;date=06.05.2022" TargetMode="External"/><Relationship Id="rId17" Type="http://schemas.openxmlformats.org/officeDocument/2006/relationships/hyperlink" Target="https://login.consultant.ru/link/?req=doc&amp;demo=2&amp;base=LAW&amp;n=416136&amp;dst=100372&amp;field=134&amp;date=06.05.2022"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login.consultant.ru/link/?req=doc&amp;demo=2&amp;base=LAW&amp;n=416136&amp;dst=100372&amp;field=134&amp;date=06.05.2022" TargetMode="External"/><Relationship Id="rId20" Type="http://schemas.openxmlformats.org/officeDocument/2006/relationships/hyperlink" Target="https://login.consultant.ru/link/?req=doc&amp;demo=2&amp;base=LAW&amp;n=416136&amp;dst=101222&amp;field=134&amp;date=06.05.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06087&amp;dst=100013&amp;field=134&amp;date=04.05.2022"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ogin.consultant.ru/link/?req=doc&amp;demo=2&amp;base=LAW&amp;n=416278&amp;date=06.05.2022"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login.consultant.ru/link/?req=doc&amp;demo=2&amp;base=LAW&amp;n=406087&amp;dst=100013&amp;field=134&amp;date=04.05.2022" TargetMode="External"/><Relationship Id="rId19" Type="http://schemas.openxmlformats.org/officeDocument/2006/relationships/hyperlink" Target="https://login.consultant.ru/link/?req=doc&amp;demo=2&amp;base=LAW&amp;n=406087&amp;dst=100013&amp;field=134&amp;date=06.05.2022" TargetMode="External"/><Relationship Id="rId4" Type="http://schemas.openxmlformats.org/officeDocument/2006/relationships/settings" Target="settings.xml"/><Relationship Id="rId9" Type="http://schemas.openxmlformats.org/officeDocument/2006/relationships/hyperlink" Target="http://&#1072;&#1079;&#1073;&#1091;&#1082;&#1072;&#1073;&#1099;&#1090;&#1072;.&#1088;&#1092;" TargetMode="External"/><Relationship Id="rId14" Type="http://schemas.openxmlformats.org/officeDocument/2006/relationships/hyperlink" Target="https://login.consultant.ru/link/?req=doc&amp;demo=2&amp;base=LAW&amp;n=387003&amp;date=06.05.2022" TargetMode="External"/><Relationship Id="rId22" Type="http://schemas.openxmlformats.org/officeDocument/2006/relationships/hyperlink" Target="mailto:info@uk-kachestvozhizn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021D-3D78-4FE3-9DED-6CC1980B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14698</Words>
  <Characters>83782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a.lebedeva@belkvartal.ru</dc:creator>
  <cp:keywords/>
  <dc:description/>
  <cp:lastModifiedBy>Пользователь Windows</cp:lastModifiedBy>
  <cp:revision>11</cp:revision>
  <cp:lastPrinted>2022-08-15T06:49:00Z</cp:lastPrinted>
  <dcterms:created xsi:type="dcterms:W3CDTF">2022-08-05T07:48:00Z</dcterms:created>
  <dcterms:modified xsi:type="dcterms:W3CDTF">2022-08-15T06:52:00Z</dcterms:modified>
</cp:coreProperties>
</file>